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3" w:type="dxa"/>
        <w:tblInd w:w="120" w:type="dxa"/>
        <w:tblLayout w:type="fixed"/>
        <w:tblCellMar>
          <w:left w:w="0" w:type="dxa"/>
          <w:right w:w="0" w:type="dxa"/>
        </w:tblCellMar>
        <w:tblLook w:val="01E0"/>
      </w:tblPr>
      <w:tblGrid>
        <w:gridCol w:w="728"/>
        <w:gridCol w:w="728"/>
        <w:gridCol w:w="728"/>
        <w:gridCol w:w="728"/>
      </w:tblGrid>
      <w:tr w:rsidR="00B95963">
        <w:trPr>
          <w:trHeight w:val="551"/>
          <w:tblCellSpacing w:w="23" w:type="dxa"/>
        </w:trPr>
        <w:tc>
          <w:tcPr>
            <w:tcW w:w="659" w:type="dxa"/>
            <w:tcBorders>
              <w:right w:val="nil"/>
            </w:tcBorders>
            <w:shd w:val="clear" w:color="auto" w:fill="00539B"/>
          </w:tcPr>
          <w:p w:rsidR="00B95963" w:rsidRDefault="00B95963" w:rsidP="007A70DC">
            <w:pPr>
              <w:pStyle w:val="TableParagraph"/>
              <w:rPr>
                <w:sz w:val="24"/>
              </w:rPr>
            </w:pPr>
          </w:p>
        </w:tc>
        <w:tc>
          <w:tcPr>
            <w:tcW w:w="682" w:type="dxa"/>
            <w:tcBorders>
              <w:left w:val="nil"/>
              <w:right w:val="nil"/>
            </w:tcBorders>
            <w:shd w:val="clear" w:color="auto" w:fill="FCE444"/>
          </w:tcPr>
          <w:p w:rsidR="00B95963" w:rsidRDefault="00B95963" w:rsidP="007A70DC">
            <w:pPr>
              <w:pStyle w:val="TableParagraph"/>
              <w:rPr>
                <w:sz w:val="24"/>
              </w:rPr>
            </w:pPr>
          </w:p>
        </w:tc>
        <w:tc>
          <w:tcPr>
            <w:tcW w:w="682" w:type="dxa"/>
            <w:tcBorders>
              <w:left w:val="nil"/>
              <w:right w:val="nil"/>
            </w:tcBorders>
            <w:shd w:val="clear" w:color="auto" w:fill="00B1B0"/>
          </w:tcPr>
          <w:p w:rsidR="00B95963" w:rsidRDefault="00B95963" w:rsidP="007A70DC">
            <w:pPr>
              <w:pStyle w:val="TableParagraph"/>
              <w:rPr>
                <w:sz w:val="24"/>
              </w:rPr>
            </w:pPr>
          </w:p>
        </w:tc>
        <w:tc>
          <w:tcPr>
            <w:tcW w:w="659" w:type="dxa"/>
            <w:tcBorders>
              <w:left w:val="nil"/>
            </w:tcBorders>
            <w:shd w:val="clear" w:color="auto" w:fill="FF671B"/>
          </w:tcPr>
          <w:p w:rsidR="00B95963" w:rsidRDefault="00B95963" w:rsidP="007A70DC">
            <w:pPr>
              <w:pStyle w:val="TableParagraph"/>
              <w:rPr>
                <w:sz w:val="24"/>
              </w:rPr>
            </w:pPr>
          </w:p>
        </w:tc>
      </w:tr>
    </w:tbl>
    <w:p w:rsidR="00B95963" w:rsidRDefault="00B95963" w:rsidP="007A70DC">
      <w:pPr>
        <w:pStyle w:val="BodyText"/>
        <w:spacing w:before="4"/>
        <w:ind w:left="0" w:firstLine="0"/>
        <w:rPr>
          <w:rFonts w:ascii="Times New Roman" w:hAnsi="Times New Roman"/>
          <w:sz w:val="6"/>
        </w:rPr>
      </w:pPr>
    </w:p>
    <w:p w:rsidR="00B95963" w:rsidRDefault="00B475D1" w:rsidP="007A70DC">
      <w:pPr>
        <w:spacing w:before="20"/>
        <w:ind w:left="120"/>
        <w:rPr>
          <w:rFonts w:ascii="Impact LT Std" w:hAnsi="Impact LT Std"/>
          <w:sz w:val="40"/>
        </w:rPr>
      </w:pPr>
      <w:r>
        <w:rPr>
          <w:rFonts w:ascii="Impact LT Std" w:hAnsi="Impact LT Std"/>
          <w:color w:val="00B1B0"/>
          <w:sz w:val="40"/>
        </w:rPr>
        <w:t>Hipoglucemia: información para los padres</w:t>
      </w:r>
    </w:p>
    <w:p w:rsidR="00B95963" w:rsidRPr="00814D54" w:rsidRDefault="00B95963" w:rsidP="007A70DC">
      <w:pPr>
        <w:pStyle w:val="BodyText"/>
        <w:spacing w:before="3"/>
        <w:ind w:left="0" w:firstLine="0"/>
        <w:rPr>
          <w:rFonts w:ascii="Impact LT Std" w:hAnsi="Impact LT Std"/>
          <w:sz w:val="2"/>
          <w:szCs w:val="2"/>
        </w:rPr>
      </w:pPr>
    </w:p>
    <w:p w:rsidR="00B95963" w:rsidRDefault="00B95963" w:rsidP="007A70DC">
      <w:pPr>
        <w:rPr>
          <w:rFonts w:ascii="Impact LT Std" w:hAnsi="Impact LT Std"/>
          <w:sz w:val="12"/>
        </w:rPr>
        <w:sectPr w:rsidR="00B95963">
          <w:footerReference w:type="default" r:id="rId7"/>
          <w:type w:val="continuous"/>
          <w:pgSz w:w="12240" w:h="15840"/>
          <w:pgMar w:top="840" w:right="720" w:bottom="280" w:left="720" w:header="720" w:footer="720" w:gutter="0"/>
          <w:cols w:space="720"/>
        </w:sectPr>
      </w:pPr>
    </w:p>
    <w:p w:rsidR="00B95963" w:rsidRPr="003B7ACA" w:rsidRDefault="00B475D1" w:rsidP="007A70DC">
      <w:pPr>
        <w:pStyle w:val="Heading1"/>
        <w:spacing w:before="69"/>
        <w:rPr>
          <w:rFonts w:ascii="Times New Roman" w:hAnsi="Times New Roman" w:cs="Times New Roman"/>
        </w:rPr>
      </w:pPr>
      <w:r>
        <w:rPr>
          <w:rFonts w:ascii="Times New Roman" w:hAnsi="Times New Roman" w:cs="Times New Roman"/>
          <w:color w:val="00B1B0"/>
        </w:rPr>
        <w:lastRenderedPageBreak/>
        <w:t>Definición</w:t>
      </w:r>
    </w:p>
    <w:p w:rsidR="00B95963" w:rsidRPr="003B7ACA" w:rsidRDefault="00B475D1" w:rsidP="007A70DC">
      <w:pPr>
        <w:pStyle w:val="BodyText"/>
        <w:spacing w:before="19" w:line="213" w:lineRule="auto"/>
        <w:ind w:left="120" w:right="93" w:firstLine="0"/>
        <w:rPr>
          <w:rFonts w:ascii="Times New Roman" w:hAnsi="Times New Roman" w:cs="Times New Roman"/>
        </w:rPr>
      </w:pPr>
      <w:r>
        <w:rPr>
          <w:rFonts w:ascii="Times New Roman" w:hAnsi="Times New Roman" w:cs="Times New Roman"/>
        </w:rPr>
        <w:t>La glucosa es un tipo de azúcar en la sangre y una fuente principal de energía para todos los órganos del cuerpo, en particular el cerebro. Un aspecto importante para el éxito de la transición de su bebé después del nacimiento es ser capaz de mantener un nivel de glucosa normal (es decir, un nivel de “azúcar”), para que su cuerpo se adapte de manera segura. La hipoglucemia es lo que sucede cuando no hay suficiente azúcar en la sangre. Es difícil definirla con un número concreto; en muchas fuentes se define mejor la hipoglucemia por la presencia de signos o síntomas particulares.</w:t>
      </w:r>
    </w:p>
    <w:p w:rsidR="00B95963" w:rsidRPr="003B7ACA" w:rsidRDefault="00B475D1" w:rsidP="007A70DC">
      <w:pPr>
        <w:pStyle w:val="Heading1"/>
        <w:spacing w:before="143"/>
        <w:rPr>
          <w:rFonts w:ascii="Times New Roman" w:hAnsi="Times New Roman" w:cs="Times New Roman"/>
        </w:rPr>
      </w:pPr>
      <w:r>
        <w:rPr>
          <w:rFonts w:ascii="Times New Roman" w:hAnsi="Times New Roman" w:cs="Times New Roman"/>
          <w:color w:val="00B1B0"/>
        </w:rPr>
        <w:t>Causas</w:t>
      </w:r>
    </w:p>
    <w:p w:rsidR="00B95963" w:rsidRPr="00814D54" w:rsidRDefault="00B475D1" w:rsidP="00814D54">
      <w:pPr>
        <w:pStyle w:val="BodyText"/>
        <w:spacing w:before="19" w:afterLines="50" w:line="213" w:lineRule="auto"/>
        <w:ind w:left="120" w:right="46" w:firstLine="0"/>
        <w:rPr>
          <w:rFonts w:ascii="Times New Roman" w:eastAsiaTheme="minorEastAsia" w:hAnsi="Times New Roman" w:cs="Times New Roman"/>
          <w:lang w:eastAsia="zh-CN"/>
        </w:rPr>
      </w:pPr>
      <w:r>
        <w:rPr>
          <w:rFonts w:ascii="Times New Roman" w:hAnsi="Times New Roman" w:cs="Times New Roman"/>
        </w:rPr>
        <w:t>Normalmente, el organismo de su bebé intenta controlar de forma natural el nivel de glucosa en la sangre. Cuando no hay suficiente glucosa (es decir, cuando el bebé tiene hipoglucemia), su organismo secreta el azúcar almacenada. Cuando hay demasiada azúcar, el organismo secreta insulina para contribuir a bajar el nivel de glucosa. Es común que los recién nacidos presenten niveles bajos de azúcar en la sangre poco después del parto. Por lo general, esta es una situación temporal que se da mientras el organismo del recién nacido intenta ajustar el nivel de azúcar en la sangre.</w:t>
      </w:r>
    </w:p>
    <w:p w:rsidR="00B95963" w:rsidRPr="003B7ACA" w:rsidRDefault="00B475D1" w:rsidP="007A70DC">
      <w:pPr>
        <w:pStyle w:val="BodyText"/>
        <w:spacing w:line="213" w:lineRule="auto"/>
        <w:ind w:left="120" w:right="-1" w:firstLine="0"/>
        <w:rPr>
          <w:rFonts w:ascii="Times New Roman" w:hAnsi="Times New Roman" w:cs="Times New Roman"/>
        </w:rPr>
      </w:pPr>
      <w:r>
        <w:rPr>
          <w:rFonts w:ascii="Times New Roman" w:hAnsi="Times New Roman" w:cs="Times New Roman"/>
        </w:rPr>
        <w:t>Algunos de los factores que pueden aumentar el riesgo de hipoglucemia en su bebé por tener pocas reservas de glucosa son los siguientes:</w:t>
      </w:r>
    </w:p>
    <w:p w:rsidR="00B95963" w:rsidRPr="003B7ACA" w:rsidRDefault="00B475D1" w:rsidP="007A70DC">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parto prematuro;</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bajo peso al nacer;</w:t>
      </w:r>
    </w:p>
    <w:p w:rsidR="00B95963" w:rsidRPr="003B7ACA" w:rsidRDefault="00B475D1" w:rsidP="007A70DC">
      <w:pPr>
        <w:pStyle w:val="ListParagraph"/>
        <w:numPr>
          <w:ilvl w:val="0"/>
          <w:numId w:val="1"/>
        </w:numPr>
        <w:tabs>
          <w:tab w:val="left" w:pos="360"/>
        </w:tabs>
        <w:spacing w:before="12" w:line="213" w:lineRule="auto"/>
        <w:ind w:right="108"/>
        <w:rPr>
          <w:rFonts w:ascii="Times New Roman" w:hAnsi="Times New Roman" w:cs="Times New Roman"/>
          <w:sz w:val="24"/>
        </w:rPr>
      </w:pPr>
      <w:r>
        <w:rPr>
          <w:rFonts w:ascii="Times New Roman" w:hAnsi="Times New Roman" w:cs="Times New Roman"/>
          <w:sz w:val="24"/>
        </w:rPr>
        <w:t>situaciones en las que se utilizan grandes cantidades de glucosa, por ejemplo el estrés del parto, la temperatura del ambiente que hace que la temperatura del bebé baje, infecciones, fiebre, insuficiencia respiratoria y convulsiones;</w:t>
      </w:r>
    </w:p>
    <w:p w:rsidR="00B95963" w:rsidRPr="003B7ACA" w:rsidRDefault="00B475D1" w:rsidP="007A70DC">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defectos congénitos;</w:t>
      </w:r>
    </w:p>
    <w:p w:rsidR="00B95963" w:rsidRPr="003B7ACA" w:rsidRDefault="00B475D1" w:rsidP="007A70DC">
      <w:pPr>
        <w:pStyle w:val="ListParagraph"/>
        <w:numPr>
          <w:ilvl w:val="0"/>
          <w:numId w:val="1"/>
        </w:numPr>
        <w:tabs>
          <w:tab w:val="left" w:pos="360"/>
        </w:tabs>
        <w:spacing w:before="12" w:line="213" w:lineRule="auto"/>
        <w:ind w:right="150"/>
        <w:rPr>
          <w:rFonts w:ascii="Times New Roman" w:hAnsi="Times New Roman" w:cs="Times New Roman"/>
          <w:sz w:val="24"/>
        </w:rPr>
      </w:pPr>
      <w:r>
        <w:rPr>
          <w:rFonts w:ascii="Times New Roman" w:hAnsi="Times New Roman" w:cs="Times New Roman"/>
          <w:sz w:val="24"/>
        </w:rPr>
        <w:t>ciertas afecciones por las cuales el bebé ha sido expuesto a niveles altos de insulina, por ejemplo si la madre tiene diabetes, si el bebé es grande para su edad gestacional y ciertos síndromes.</w:t>
      </w:r>
    </w:p>
    <w:p w:rsidR="00B95963" w:rsidRPr="003B7ACA" w:rsidRDefault="00B475D1" w:rsidP="007A70DC">
      <w:pPr>
        <w:pStyle w:val="Heading1"/>
        <w:rPr>
          <w:rFonts w:ascii="Times New Roman" w:hAnsi="Times New Roman" w:cs="Times New Roman"/>
        </w:rPr>
      </w:pPr>
      <w:r>
        <w:rPr>
          <w:rFonts w:ascii="Times New Roman" w:hAnsi="Times New Roman" w:cs="Times New Roman"/>
          <w:color w:val="00B1B0"/>
        </w:rPr>
        <w:t>Síntomas</w:t>
      </w:r>
    </w:p>
    <w:p w:rsidR="00B95963" w:rsidRPr="003B7ACA" w:rsidRDefault="00B475D1" w:rsidP="007A70DC">
      <w:pPr>
        <w:pStyle w:val="BodyText"/>
        <w:spacing w:line="306" w:lineRule="exact"/>
        <w:ind w:left="120" w:firstLine="0"/>
        <w:rPr>
          <w:rFonts w:ascii="Times New Roman" w:hAnsi="Times New Roman" w:cs="Times New Roman"/>
        </w:rPr>
      </w:pPr>
      <w:r>
        <w:rPr>
          <w:rFonts w:ascii="Times New Roman" w:hAnsi="Times New Roman" w:cs="Times New Roman"/>
        </w:rPr>
        <w:t>Estos son algunos síntomas de hipoglucemia que podría tener su bebé:</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irritabilidad (es decir, dificultad para consolarlo);</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temblores o agitación;</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llanto anormal (agudo o débil);</w:t>
      </w:r>
      <w:r w:rsidR="00814D54" w:rsidRPr="00814D54">
        <w:rPr>
          <w:sz w:val="2"/>
        </w:rPr>
        <w:t xml:space="preserve"> </w:t>
      </w:r>
    </w:p>
    <w:p w:rsidR="00B95963" w:rsidRPr="003B7ACA" w:rsidRDefault="00B475D1" w:rsidP="007A70DC">
      <w:pPr>
        <w:pStyle w:val="ListParagraph"/>
        <w:numPr>
          <w:ilvl w:val="0"/>
          <w:numId w:val="1"/>
        </w:numPr>
        <w:tabs>
          <w:tab w:val="left" w:pos="360"/>
        </w:tabs>
        <w:spacing w:line="318" w:lineRule="exact"/>
        <w:rPr>
          <w:rFonts w:ascii="Times New Roman" w:hAnsi="Times New Roman" w:cs="Times New Roman"/>
          <w:sz w:val="24"/>
        </w:rPr>
      </w:pPr>
      <w:r>
        <w:rPr>
          <w:rFonts w:ascii="Times New Roman" w:hAnsi="Times New Roman" w:cs="Times New Roman"/>
          <w:sz w:val="24"/>
        </w:rPr>
        <w:lastRenderedPageBreak/>
        <w:t>convulsiones;</w:t>
      </w:r>
    </w:p>
    <w:p w:rsidR="00B95963" w:rsidRPr="003B7ACA" w:rsidRDefault="00B475D1" w:rsidP="007A70DC">
      <w:pPr>
        <w:pStyle w:val="ListParagraph"/>
        <w:numPr>
          <w:ilvl w:val="0"/>
          <w:numId w:val="1"/>
        </w:numPr>
        <w:tabs>
          <w:tab w:val="left" w:pos="360"/>
        </w:tabs>
        <w:spacing w:line="318" w:lineRule="exact"/>
        <w:rPr>
          <w:rFonts w:ascii="Times New Roman" w:hAnsi="Times New Roman" w:cs="Times New Roman"/>
          <w:sz w:val="24"/>
        </w:rPr>
      </w:pPr>
      <w:r>
        <w:rPr>
          <w:rFonts w:ascii="Times New Roman" w:hAnsi="Times New Roman" w:cs="Times New Roman"/>
          <w:sz w:val="24"/>
        </w:rPr>
        <w:t>piel azulada;</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no querer alimentarse;</w:t>
      </w:r>
    </w:p>
    <w:p w:rsidR="00B95963" w:rsidRPr="003B7ACA" w:rsidRDefault="00B475D1" w:rsidP="007A70DC">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problemas para respirar;</w:t>
      </w:r>
    </w:p>
    <w:p w:rsidR="00B95963" w:rsidRPr="003B7ACA" w:rsidRDefault="00B475D1" w:rsidP="007A70DC">
      <w:pPr>
        <w:pStyle w:val="ListParagraph"/>
        <w:numPr>
          <w:ilvl w:val="0"/>
          <w:numId w:val="1"/>
        </w:numPr>
        <w:tabs>
          <w:tab w:val="left" w:pos="360"/>
        </w:tabs>
        <w:spacing w:line="318" w:lineRule="exact"/>
        <w:rPr>
          <w:rFonts w:ascii="Times New Roman" w:hAnsi="Times New Roman" w:cs="Times New Roman"/>
          <w:sz w:val="24"/>
        </w:rPr>
      </w:pPr>
      <w:r>
        <w:rPr>
          <w:rFonts w:ascii="Times New Roman" w:hAnsi="Times New Roman" w:cs="Times New Roman"/>
          <w:sz w:val="24"/>
        </w:rPr>
        <w:t>signos vitales anormales, como una baja temperatura.</w:t>
      </w:r>
    </w:p>
    <w:p w:rsidR="00B95963" w:rsidRPr="003B7ACA" w:rsidRDefault="00B475D1" w:rsidP="00814D54">
      <w:pPr>
        <w:pStyle w:val="Heading1"/>
        <w:spacing w:beforeLines="50"/>
        <w:rPr>
          <w:rFonts w:ascii="Times New Roman" w:hAnsi="Times New Roman" w:cs="Times New Roman"/>
        </w:rPr>
      </w:pPr>
      <w:r>
        <w:rPr>
          <w:rFonts w:ascii="Times New Roman" w:hAnsi="Times New Roman" w:cs="Times New Roman"/>
          <w:color w:val="00B1B0"/>
        </w:rPr>
        <w:t>Diagnóstico</w:t>
      </w:r>
    </w:p>
    <w:p w:rsidR="00B95963" w:rsidRPr="003B7ACA" w:rsidRDefault="00B475D1" w:rsidP="00814D54">
      <w:pPr>
        <w:pStyle w:val="BodyText"/>
        <w:spacing w:beforeLines="50" w:line="213" w:lineRule="auto"/>
        <w:ind w:left="120" w:right="143" w:firstLine="0"/>
        <w:rPr>
          <w:rFonts w:ascii="Times New Roman" w:hAnsi="Times New Roman" w:cs="Times New Roman"/>
        </w:rPr>
      </w:pPr>
      <w:r>
        <w:rPr>
          <w:rFonts w:ascii="Times New Roman" w:hAnsi="Times New Roman" w:cs="Times New Roman"/>
        </w:rPr>
        <w:t>Para poder hacer el diagnóstico, su bebé será revisado íntegramente y se solicitarán los antecedentes personales. Se analizará la sangre de su bebé para determinar el nivel de glucosa. El proveedor de atención médica de su bebé querrá determinar la causa del bajo nivel de glucemia. Según cuáles sean las causas, el bebé se someterá a pruebas y tratamientos para encontrar la mejor manera de controlar la hipoglucemia.</w:t>
      </w:r>
    </w:p>
    <w:p w:rsidR="00B95963" w:rsidRPr="003B7ACA" w:rsidRDefault="00B475D1" w:rsidP="007A70DC">
      <w:pPr>
        <w:pStyle w:val="Heading1"/>
        <w:spacing w:before="143"/>
        <w:rPr>
          <w:rFonts w:ascii="Times New Roman" w:hAnsi="Times New Roman" w:cs="Times New Roman"/>
        </w:rPr>
      </w:pPr>
      <w:r>
        <w:rPr>
          <w:rFonts w:ascii="Times New Roman" w:hAnsi="Times New Roman" w:cs="Times New Roman"/>
          <w:color w:val="00B1B0"/>
        </w:rPr>
        <w:t>Tratamiento</w:t>
      </w:r>
    </w:p>
    <w:p w:rsidR="00B95963" w:rsidRPr="003B7ACA" w:rsidRDefault="00B475D1" w:rsidP="007A70DC">
      <w:pPr>
        <w:pStyle w:val="BodyText"/>
        <w:spacing w:before="18" w:line="213" w:lineRule="auto"/>
        <w:ind w:left="120" w:right="249" w:firstLine="0"/>
        <w:rPr>
          <w:rFonts w:ascii="Times New Roman" w:hAnsi="Times New Roman" w:cs="Times New Roman"/>
        </w:rPr>
      </w:pPr>
      <w:r>
        <w:rPr>
          <w:rFonts w:ascii="Times New Roman" w:hAnsi="Times New Roman" w:cs="Times New Roman"/>
        </w:rPr>
        <w:t>Hable con el proveedor de atención médica de su bebé sobre cuál es el mejor plan de tratamiento. El tratamiento tendrá como meta el aumentar el nivel de glucosa en la sangre de su bebé. También es posible que haya que tratar otros problemas subyacentes. Algunas opciones pueden ser las siguientes:</w:t>
      </w:r>
    </w:p>
    <w:p w:rsidR="00B95963" w:rsidRDefault="00B475D1" w:rsidP="007A70DC">
      <w:pPr>
        <w:pStyle w:val="ListParagraph"/>
        <w:numPr>
          <w:ilvl w:val="0"/>
          <w:numId w:val="1"/>
        </w:numPr>
        <w:tabs>
          <w:tab w:val="left" w:pos="360"/>
        </w:tabs>
        <w:spacing w:before="12" w:line="213" w:lineRule="auto"/>
        <w:ind w:right="120"/>
        <w:rPr>
          <w:rFonts w:ascii="Times New Roman" w:hAnsi="Times New Roman" w:cs="Times New Roman"/>
          <w:sz w:val="24"/>
        </w:rPr>
      </w:pPr>
      <w:r>
        <w:rPr>
          <w:rFonts w:ascii="Times New Roman" w:hAnsi="Times New Roman" w:cs="Times New Roman"/>
          <w:sz w:val="24"/>
        </w:rPr>
        <w:t>Medicamentos: tal vez se necesiten ciertos medicamentos si su bebé continúa teniendo hipoglucemia pese a la alimentación frecuente o el tratamiento por vía intravenosa. Su proveedor de atención médica hablará sobre esos medicamentos con usted para brindarle información específica acerca de lo que necesita su bebé.</w:t>
      </w:r>
    </w:p>
    <w:p w:rsidR="00B95963" w:rsidRPr="00814D54" w:rsidRDefault="003B7ACA" w:rsidP="00814D54">
      <w:pPr>
        <w:pStyle w:val="ListParagraph"/>
        <w:numPr>
          <w:ilvl w:val="0"/>
          <w:numId w:val="1"/>
        </w:numPr>
        <w:tabs>
          <w:tab w:val="left" w:pos="360"/>
        </w:tabs>
        <w:spacing w:before="12" w:afterLines="50" w:line="213" w:lineRule="auto"/>
        <w:ind w:right="120"/>
        <w:rPr>
          <w:rFonts w:ascii="Times New Roman" w:hAnsi="Times New Roman" w:cs="Times New Roman"/>
          <w:sz w:val="24"/>
        </w:rPr>
      </w:pPr>
      <w:r>
        <w:rPr>
          <w:rFonts w:ascii="Times New Roman" w:hAnsi="Times New Roman" w:cs="Times New Roman"/>
          <w:sz w:val="24"/>
        </w:rPr>
        <w:t>Alimentación frecuente y tratamientos: la alimentación frecuente puede contribuir a subir los niveles de glucosa de su bebé. Es posible que el bebé también reciba glucosa directamente en el torrente sanguíneo a través de un catéter intravenoso. Este procedimiento puede hacerse hasta que el nivel de glucemia de su bebé se estabilice.</w:t>
      </w:r>
    </w:p>
    <w:p w:rsidR="00B95963" w:rsidRDefault="00B475D1" w:rsidP="007A70DC">
      <w:pPr>
        <w:pStyle w:val="BodyText"/>
        <w:spacing w:line="213" w:lineRule="auto"/>
        <w:ind w:left="120" w:right="143" w:firstLine="0"/>
        <w:rPr>
          <w:rFonts w:ascii="Times New Roman" w:eastAsiaTheme="minorEastAsia" w:hAnsi="Times New Roman" w:cs="Times New Roman"/>
          <w:lang w:eastAsia="zh-CN"/>
        </w:rPr>
      </w:pPr>
      <w:r>
        <w:rPr>
          <w:rFonts w:ascii="Times New Roman" w:hAnsi="Times New Roman" w:cs="Times New Roman"/>
        </w:rPr>
        <w:t>Es necesario continuar supervisando el nivel de glucemia de su bebé hasta que se estabilice y los valores se mantengan estables solamente con la lactancia o el biberón.</w:t>
      </w:r>
    </w:p>
    <w:p w:rsidR="0038389A" w:rsidRDefault="0038389A" w:rsidP="007A70DC">
      <w:pPr>
        <w:pStyle w:val="BodyText"/>
        <w:spacing w:line="213" w:lineRule="auto"/>
        <w:ind w:left="120" w:right="143" w:firstLine="0"/>
        <w:rPr>
          <w:rFonts w:ascii="Times New Roman" w:eastAsiaTheme="minorEastAsia" w:hAnsi="Times New Roman" w:cs="Times New Roman"/>
          <w:lang w:eastAsia="zh-CN"/>
        </w:rPr>
        <w:sectPr w:rsidR="0038389A">
          <w:type w:val="continuous"/>
          <w:pgSz w:w="12240" w:h="15840"/>
          <w:pgMar w:top="840" w:right="720" w:bottom="280" w:left="720" w:header="720" w:footer="720" w:gutter="0"/>
          <w:cols w:num="2" w:space="720" w:equalWidth="0">
            <w:col w:w="5177" w:space="343"/>
            <w:col w:w="5280"/>
          </w:cols>
        </w:sectPr>
      </w:pPr>
    </w:p>
    <w:tbl>
      <w:tblPr>
        <w:tblW w:w="0" w:type="auto"/>
        <w:tblCellSpacing w:w="23" w:type="dxa"/>
        <w:tblInd w:w="120" w:type="dxa"/>
        <w:tblLayout w:type="fixed"/>
        <w:tblCellMar>
          <w:left w:w="0" w:type="dxa"/>
          <w:right w:w="0" w:type="dxa"/>
        </w:tblCellMar>
        <w:tblLook w:val="01E0"/>
      </w:tblPr>
      <w:tblGrid>
        <w:gridCol w:w="728"/>
        <w:gridCol w:w="728"/>
        <w:gridCol w:w="728"/>
        <w:gridCol w:w="728"/>
      </w:tblGrid>
      <w:tr w:rsidR="0038389A" w:rsidTr="00427D50">
        <w:trPr>
          <w:trHeight w:val="551"/>
          <w:tblCellSpacing w:w="23" w:type="dxa"/>
        </w:trPr>
        <w:tc>
          <w:tcPr>
            <w:tcW w:w="659" w:type="dxa"/>
            <w:tcBorders>
              <w:right w:val="nil"/>
            </w:tcBorders>
            <w:shd w:val="clear" w:color="auto" w:fill="00539B"/>
          </w:tcPr>
          <w:p w:rsidR="0038389A" w:rsidRDefault="0038389A" w:rsidP="00427D50">
            <w:pPr>
              <w:pStyle w:val="TableParagraph"/>
              <w:rPr>
                <w:sz w:val="24"/>
              </w:rPr>
            </w:pPr>
          </w:p>
        </w:tc>
        <w:tc>
          <w:tcPr>
            <w:tcW w:w="682" w:type="dxa"/>
            <w:tcBorders>
              <w:left w:val="nil"/>
              <w:right w:val="nil"/>
            </w:tcBorders>
            <w:shd w:val="clear" w:color="auto" w:fill="FCE444"/>
          </w:tcPr>
          <w:p w:rsidR="0038389A" w:rsidRDefault="0038389A" w:rsidP="00427D50">
            <w:pPr>
              <w:pStyle w:val="TableParagraph"/>
              <w:rPr>
                <w:sz w:val="24"/>
              </w:rPr>
            </w:pPr>
          </w:p>
        </w:tc>
        <w:tc>
          <w:tcPr>
            <w:tcW w:w="682" w:type="dxa"/>
            <w:tcBorders>
              <w:left w:val="nil"/>
              <w:right w:val="nil"/>
            </w:tcBorders>
            <w:shd w:val="clear" w:color="auto" w:fill="00B1B0"/>
          </w:tcPr>
          <w:p w:rsidR="0038389A" w:rsidRDefault="0038389A" w:rsidP="00427D50">
            <w:pPr>
              <w:pStyle w:val="TableParagraph"/>
              <w:rPr>
                <w:sz w:val="24"/>
              </w:rPr>
            </w:pPr>
          </w:p>
        </w:tc>
        <w:tc>
          <w:tcPr>
            <w:tcW w:w="659" w:type="dxa"/>
            <w:tcBorders>
              <w:left w:val="nil"/>
            </w:tcBorders>
            <w:shd w:val="clear" w:color="auto" w:fill="FF671B"/>
          </w:tcPr>
          <w:p w:rsidR="0038389A" w:rsidRDefault="0038389A" w:rsidP="00427D50">
            <w:pPr>
              <w:pStyle w:val="TableParagraph"/>
              <w:rPr>
                <w:sz w:val="24"/>
              </w:rPr>
            </w:pPr>
          </w:p>
        </w:tc>
      </w:tr>
    </w:tbl>
    <w:p w:rsidR="0038389A" w:rsidRDefault="0038389A" w:rsidP="0038389A">
      <w:pPr>
        <w:pStyle w:val="BodyText"/>
        <w:spacing w:before="4"/>
        <w:ind w:left="0" w:firstLine="0"/>
        <w:rPr>
          <w:rFonts w:ascii="Times New Roman" w:hAnsi="Times New Roman"/>
          <w:sz w:val="6"/>
        </w:rPr>
      </w:pPr>
    </w:p>
    <w:p w:rsidR="0038389A" w:rsidRPr="0038389A" w:rsidRDefault="0038389A" w:rsidP="0038389A">
      <w:pPr>
        <w:spacing w:before="20"/>
        <w:ind w:left="120"/>
        <w:rPr>
          <w:rFonts w:ascii="Impact LT Std" w:eastAsiaTheme="minorEastAsia" w:hAnsi="Impact LT Std"/>
          <w:color w:val="00B1B0"/>
          <w:sz w:val="40"/>
          <w:lang w:eastAsia="zh-CN"/>
        </w:rPr>
      </w:pPr>
      <w:r>
        <w:rPr>
          <w:rFonts w:ascii="Impact LT Std" w:hAnsi="Impact LT Std"/>
          <w:color w:val="00B1B0"/>
          <w:sz w:val="40"/>
        </w:rPr>
        <w:t>Hipoglucemia: información para los padres</w:t>
      </w:r>
    </w:p>
    <w:p w:rsidR="0038389A" w:rsidRDefault="0038389A" w:rsidP="0038389A">
      <w:pPr>
        <w:rPr>
          <w:rFonts w:ascii="Impact LT Std" w:eastAsiaTheme="minorEastAsia" w:hAnsi="Impact LT Std"/>
          <w:sz w:val="12"/>
          <w:szCs w:val="12"/>
          <w:lang w:eastAsia="zh-CN"/>
        </w:rPr>
      </w:pPr>
    </w:p>
    <w:p w:rsidR="0038389A" w:rsidRDefault="0038389A" w:rsidP="0038389A">
      <w:pPr>
        <w:pStyle w:val="Heading1"/>
        <w:keepNext/>
        <w:ind w:left="119"/>
        <w:rPr>
          <w:rFonts w:ascii="Times New Roman" w:hAnsi="Times New Roman" w:cs="Times New Roman"/>
          <w:color w:val="00B1B0"/>
        </w:rPr>
        <w:sectPr w:rsidR="0038389A" w:rsidSect="0038389A">
          <w:footerReference w:type="default" r:id="rId8"/>
          <w:pgSz w:w="12240" w:h="15840"/>
          <w:pgMar w:top="840" w:right="720" w:bottom="280" w:left="720" w:header="720" w:footer="720" w:gutter="0"/>
          <w:cols w:space="720"/>
        </w:sectPr>
      </w:pPr>
    </w:p>
    <w:p w:rsidR="0038389A" w:rsidRPr="003B7ACA" w:rsidRDefault="0038389A" w:rsidP="0038389A">
      <w:pPr>
        <w:pStyle w:val="Heading1"/>
        <w:keepNext/>
        <w:ind w:left="119"/>
        <w:rPr>
          <w:rFonts w:ascii="Times New Roman" w:hAnsi="Times New Roman" w:cs="Times New Roman"/>
        </w:rPr>
      </w:pPr>
      <w:r>
        <w:rPr>
          <w:rFonts w:ascii="Times New Roman" w:hAnsi="Times New Roman" w:cs="Times New Roman"/>
          <w:color w:val="00B1B0"/>
        </w:rPr>
        <w:lastRenderedPageBreak/>
        <w:t>Prevención</w:t>
      </w:r>
    </w:p>
    <w:p w:rsidR="0038389A" w:rsidRPr="003B7ACA" w:rsidRDefault="0038389A" w:rsidP="0038389A">
      <w:pPr>
        <w:pStyle w:val="ListParagraph"/>
        <w:numPr>
          <w:ilvl w:val="0"/>
          <w:numId w:val="1"/>
        </w:numPr>
        <w:tabs>
          <w:tab w:val="left" w:pos="360"/>
        </w:tabs>
        <w:spacing w:line="306" w:lineRule="exact"/>
        <w:rPr>
          <w:rFonts w:ascii="Times New Roman" w:hAnsi="Times New Roman" w:cs="Times New Roman"/>
          <w:sz w:val="24"/>
        </w:rPr>
      </w:pPr>
      <w:r>
        <w:rPr>
          <w:rFonts w:ascii="Times New Roman" w:hAnsi="Times New Roman" w:cs="Times New Roman"/>
          <w:sz w:val="24"/>
        </w:rPr>
        <w:t>Alimente a su bebé lo antes posible y con frecuencia.</w:t>
      </w:r>
    </w:p>
    <w:p w:rsidR="0038389A" w:rsidRPr="00323B44" w:rsidRDefault="0038389A" w:rsidP="0038389A">
      <w:pPr>
        <w:pStyle w:val="ListParagraph"/>
        <w:numPr>
          <w:ilvl w:val="0"/>
          <w:numId w:val="1"/>
        </w:numPr>
        <w:tabs>
          <w:tab w:val="left" w:pos="360"/>
        </w:tabs>
        <w:spacing w:before="12" w:line="213" w:lineRule="auto"/>
        <w:ind w:right="399"/>
        <w:rPr>
          <w:rFonts w:ascii="Times New Roman" w:hAnsi="Times New Roman" w:cs="Times New Roman"/>
          <w:sz w:val="24"/>
        </w:rPr>
      </w:pPr>
      <w:r>
        <w:rPr>
          <w:rFonts w:ascii="Times New Roman" w:hAnsi="Times New Roman" w:cs="Times New Roman"/>
          <w:sz w:val="24"/>
        </w:rPr>
        <w:t>Esté atento a los signos y síntomas mencionados aquí e informe inmediatamente a su equipo de atención médica si observa alguno de ellos en su bebé.</w:t>
      </w:r>
    </w:p>
    <w:p w:rsidR="0038389A" w:rsidRDefault="00323B44" w:rsidP="00323B44">
      <w:pPr>
        <w:pStyle w:val="ListParagraph"/>
        <w:numPr>
          <w:ilvl w:val="0"/>
          <w:numId w:val="1"/>
        </w:numPr>
        <w:tabs>
          <w:tab w:val="left" w:pos="360"/>
        </w:tabs>
        <w:spacing w:before="12" w:line="213" w:lineRule="auto"/>
        <w:ind w:right="399"/>
        <w:rPr>
          <w:rFonts w:ascii="Impact LT Std" w:eastAsiaTheme="minorEastAsia" w:hAnsi="Impact LT Std"/>
          <w:sz w:val="12"/>
          <w:szCs w:val="12"/>
          <w:lang w:eastAsia="zh-CN"/>
        </w:rPr>
      </w:pPr>
      <w:r>
        <w:rPr>
          <w:rFonts w:ascii="Times New Roman" w:eastAsiaTheme="minorEastAsia" w:hAnsi="Times New Roman" w:cs="Times New Roman"/>
          <w:sz w:val="24"/>
          <w:lang w:eastAsia="zh-CN"/>
        </w:rPr>
        <w:br w:type="column"/>
      </w:r>
      <w:r w:rsidR="0038389A">
        <w:rPr>
          <w:rFonts w:ascii="Times New Roman" w:hAnsi="Times New Roman" w:cs="Times New Roman"/>
          <w:sz w:val="24"/>
        </w:rPr>
        <w:lastRenderedPageBreak/>
        <w:t>Mantenga abrigado a su bebé y siga las instrucciones del personal de enfermería con respecto al contacto piel con piel.</w:t>
      </w:r>
    </w:p>
    <w:p w:rsidR="0038389A" w:rsidRPr="0038389A" w:rsidRDefault="0038389A" w:rsidP="007A70DC">
      <w:pPr>
        <w:pStyle w:val="BodyText"/>
        <w:spacing w:line="213" w:lineRule="auto"/>
        <w:ind w:left="120" w:right="143" w:firstLine="0"/>
        <w:rPr>
          <w:rFonts w:ascii="Times New Roman" w:eastAsiaTheme="minorEastAsia" w:hAnsi="Times New Roman" w:cs="Times New Roman"/>
          <w:lang w:eastAsia="zh-CN"/>
        </w:rPr>
      </w:pPr>
    </w:p>
    <w:p w:rsidR="00B95963" w:rsidRPr="003B7ACA" w:rsidRDefault="00B95963" w:rsidP="007A70DC">
      <w:pPr>
        <w:pStyle w:val="BodyText"/>
        <w:spacing w:line="20" w:lineRule="exact"/>
        <w:ind w:left="110" w:firstLine="0"/>
        <w:rPr>
          <w:sz w:val="2"/>
        </w:rPr>
      </w:pPr>
    </w:p>
    <w:sectPr w:rsidR="00B95963" w:rsidRPr="003B7ACA" w:rsidSect="0038389A">
      <w:type w:val="continuous"/>
      <w:pgSz w:w="12240" w:h="15840"/>
      <w:pgMar w:top="840" w:right="720" w:bottom="28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1B" w:rsidRDefault="00EB4F1B" w:rsidP="003B7ACA">
      <w:r>
        <w:separator/>
      </w:r>
    </w:p>
  </w:endnote>
  <w:endnote w:type="continuationSeparator" w:id="0">
    <w:p w:rsidR="00EB4F1B" w:rsidRDefault="00EB4F1B" w:rsidP="003B7ACA">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CA" w:rsidRPr="007A70DC" w:rsidRDefault="000F6EF6" w:rsidP="00814D54">
    <w:pPr>
      <w:pStyle w:val="Footer"/>
      <w:pBdr>
        <w:top w:val="single" w:sz="4" w:space="1" w:color="auto"/>
      </w:pBd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3074"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AE2DB0" w:rsidRDefault="00AE2DB0" w:rsidP="00AE2DB0">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A" w:rsidRPr="00E9331F" w:rsidRDefault="00E9331F" w:rsidP="00E9331F">
    <w:pPr>
      <w:pStyle w:val="Footer"/>
      <w:rPr>
        <w:sz w:val="2"/>
        <w:szCs w:val="2"/>
      </w:rPr>
    </w:pPr>
    <w:r w:rsidRPr="00E9331F">
      <w:rPr>
        <w:noProof/>
        <w:sz w:val="2"/>
        <w:szCs w:val="2"/>
        <w:lang w:val="en-US" w:eastAsia="zh-CN" w:bidi="ar-SA"/>
      </w:rPr>
      <w:pict>
        <v:shapetype id="_x0000_t202" coordsize="21600,21600" o:spt="202" path="m,l,21600r21600,l21600,xe">
          <v:stroke joinstyle="miter"/>
          <v:path gradientshapeok="t" o:connecttype="rect"/>
        </v:shapetype>
        <v:shape id="_x0000_s3080" type="#_x0000_t202" style="position:absolute;margin-left:237pt;margin-top:762.7pt;width:204.9pt;height:14.25pt;z-index:-2516577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E9331F" w:rsidRDefault="00E9331F" w:rsidP="00E9331F">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1B" w:rsidRDefault="00EB4F1B" w:rsidP="003B7ACA">
      <w:r>
        <w:separator/>
      </w:r>
    </w:p>
  </w:footnote>
  <w:footnote w:type="continuationSeparator" w:id="0">
    <w:p w:rsidR="00EB4F1B" w:rsidRDefault="00EB4F1B" w:rsidP="003B7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A2A65"/>
    <w:multiLevelType w:val="hybridMultilevel"/>
    <w:tmpl w:val="30546D0E"/>
    <w:lvl w:ilvl="0" w:tplc="3C9C9600">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E2846BDC">
      <w:numFmt w:val="bullet"/>
      <w:lvlText w:val="•"/>
      <w:lvlJc w:val="left"/>
      <w:pPr>
        <w:ind w:left="841" w:hanging="240"/>
      </w:pPr>
      <w:rPr>
        <w:rFonts w:hint="default"/>
        <w:lang w:val="es-US" w:eastAsia="en-US" w:bidi="en-US"/>
      </w:rPr>
    </w:lvl>
    <w:lvl w:ilvl="2" w:tplc="3A3EB6A2">
      <w:numFmt w:val="bullet"/>
      <w:lvlText w:val="•"/>
      <w:lvlJc w:val="left"/>
      <w:pPr>
        <w:ind w:left="1323" w:hanging="240"/>
      </w:pPr>
      <w:rPr>
        <w:rFonts w:hint="default"/>
        <w:lang w:val="es-US" w:eastAsia="en-US" w:bidi="en-US"/>
      </w:rPr>
    </w:lvl>
    <w:lvl w:ilvl="3" w:tplc="FA38DE28">
      <w:numFmt w:val="bullet"/>
      <w:lvlText w:val="•"/>
      <w:lvlJc w:val="left"/>
      <w:pPr>
        <w:ind w:left="1804" w:hanging="240"/>
      </w:pPr>
      <w:rPr>
        <w:rFonts w:hint="default"/>
        <w:lang w:val="es-US" w:eastAsia="en-US" w:bidi="en-US"/>
      </w:rPr>
    </w:lvl>
    <w:lvl w:ilvl="4" w:tplc="4F143594">
      <w:numFmt w:val="bullet"/>
      <w:lvlText w:val="•"/>
      <w:lvlJc w:val="left"/>
      <w:pPr>
        <w:ind w:left="2286" w:hanging="240"/>
      </w:pPr>
      <w:rPr>
        <w:rFonts w:hint="default"/>
        <w:lang w:val="es-US" w:eastAsia="en-US" w:bidi="en-US"/>
      </w:rPr>
    </w:lvl>
    <w:lvl w:ilvl="5" w:tplc="EB222218">
      <w:numFmt w:val="bullet"/>
      <w:lvlText w:val="•"/>
      <w:lvlJc w:val="left"/>
      <w:pPr>
        <w:ind w:left="2768" w:hanging="240"/>
      </w:pPr>
      <w:rPr>
        <w:rFonts w:hint="default"/>
        <w:lang w:val="es-US" w:eastAsia="en-US" w:bidi="en-US"/>
      </w:rPr>
    </w:lvl>
    <w:lvl w:ilvl="6" w:tplc="501A6E3E">
      <w:numFmt w:val="bullet"/>
      <w:lvlText w:val="•"/>
      <w:lvlJc w:val="left"/>
      <w:pPr>
        <w:ind w:left="3249" w:hanging="240"/>
      </w:pPr>
      <w:rPr>
        <w:rFonts w:hint="default"/>
        <w:lang w:val="es-US" w:eastAsia="en-US" w:bidi="en-US"/>
      </w:rPr>
    </w:lvl>
    <w:lvl w:ilvl="7" w:tplc="A16E8B56">
      <w:numFmt w:val="bullet"/>
      <w:lvlText w:val="•"/>
      <w:lvlJc w:val="left"/>
      <w:pPr>
        <w:ind w:left="3731" w:hanging="240"/>
      </w:pPr>
      <w:rPr>
        <w:rFonts w:hint="default"/>
        <w:lang w:val="es-US" w:eastAsia="en-US" w:bidi="en-US"/>
      </w:rPr>
    </w:lvl>
    <w:lvl w:ilvl="8" w:tplc="FCBC748E">
      <w:numFmt w:val="bullet"/>
      <w:lvlText w:val="•"/>
      <w:lvlJc w:val="left"/>
      <w:pPr>
        <w:ind w:left="4212" w:hanging="240"/>
      </w:pPr>
      <w:rPr>
        <w:rFonts w:hint="default"/>
        <w:lang w:val="es-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ulTrailSpace/>
    <w:useFELayout/>
  </w:compat>
  <w:rsids>
    <w:rsidRoot w:val="00B95963"/>
    <w:rsid w:val="000F6EF6"/>
    <w:rsid w:val="002F43FE"/>
    <w:rsid w:val="00323B44"/>
    <w:rsid w:val="0038389A"/>
    <w:rsid w:val="003B7ACA"/>
    <w:rsid w:val="00640407"/>
    <w:rsid w:val="007A70DC"/>
    <w:rsid w:val="00814D54"/>
    <w:rsid w:val="00AE2DB0"/>
    <w:rsid w:val="00B475D1"/>
    <w:rsid w:val="00B95963"/>
    <w:rsid w:val="00E9331F"/>
    <w:rsid w:val="00EB4F1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43FE"/>
    <w:rPr>
      <w:rFonts w:ascii="UniversLTStd-LightCn" w:eastAsia="UniversLTStd-LightCn" w:hAnsi="UniversLTStd-LightCn" w:cs="UniversLTStd-LightCn"/>
      <w:lang w:bidi="en-US"/>
    </w:rPr>
  </w:style>
  <w:style w:type="paragraph" w:styleId="Heading1">
    <w:name w:val="heading 1"/>
    <w:basedOn w:val="Normal"/>
    <w:uiPriority w:val="1"/>
    <w:qFormat/>
    <w:rsid w:val="002F43FE"/>
    <w:pPr>
      <w:spacing w:before="142"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F43FE"/>
    <w:pPr>
      <w:ind w:left="360" w:hanging="240"/>
    </w:pPr>
    <w:rPr>
      <w:sz w:val="24"/>
      <w:szCs w:val="24"/>
    </w:rPr>
  </w:style>
  <w:style w:type="paragraph" w:styleId="ListParagraph">
    <w:name w:val="List Paragraph"/>
    <w:basedOn w:val="Normal"/>
    <w:uiPriority w:val="1"/>
    <w:qFormat/>
    <w:rsid w:val="002F43FE"/>
    <w:pPr>
      <w:ind w:left="360" w:hanging="240"/>
    </w:pPr>
  </w:style>
  <w:style w:type="paragraph" w:customStyle="1" w:styleId="TableParagraph">
    <w:name w:val="Table Paragraph"/>
    <w:basedOn w:val="Normal"/>
    <w:uiPriority w:val="1"/>
    <w:qFormat/>
    <w:rsid w:val="002F43FE"/>
    <w:rPr>
      <w:rFonts w:ascii="Times New Roman" w:eastAsia="Times New Roman" w:hAnsi="Times New Roman" w:cs="Times New Roman"/>
    </w:rPr>
  </w:style>
  <w:style w:type="paragraph" w:styleId="Header">
    <w:name w:val="header"/>
    <w:basedOn w:val="Normal"/>
    <w:link w:val="HeaderChar"/>
    <w:uiPriority w:val="99"/>
    <w:unhideWhenUsed/>
    <w:rsid w:val="003B7ACA"/>
    <w:pPr>
      <w:tabs>
        <w:tab w:val="center" w:pos="4680"/>
        <w:tab w:val="right" w:pos="9360"/>
      </w:tabs>
    </w:pPr>
  </w:style>
  <w:style w:type="character" w:customStyle="1" w:styleId="HeaderChar">
    <w:name w:val="Header Char"/>
    <w:basedOn w:val="DefaultParagraphFont"/>
    <w:link w:val="Header"/>
    <w:uiPriority w:val="99"/>
    <w:rsid w:val="003B7ACA"/>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3B7ACA"/>
    <w:pPr>
      <w:tabs>
        <w:tab w:val="center" w:pos="4680"/>
        <w:tab w:val="right" w:pos="9360"/>
      </w:tabs>
    </w:pPr>
  </w:style>
  <w:style w:type="character" w:customStyle="1" w:styleId="FooterChar">
    <w:name w:val="Footer Char"/>
    <w:basedOn w:val="DefaultParagraphFont"/>
    <w:link w:val="Footer"/>
    <w:uiPriority w:val="99"/>
    <w:rsid w:val="003B7ACA"/>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lsun</cp:lastModifiedBy>
  <cp:revision>3</cp:revision>
  <dcterms:created xsi:type="dcterms:W3CDTF">2018-04-27T19:48:00Z</dcterms:created>
  <dcterms:modified xsi:type="dcterms:W3CDTF">2018-04-27T21:50:00Z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