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23" w:type="dxa"/>
        <w:tblInd w:w="120" w:type="dxa"/>
        <w:tblLayout w:type="fixed"/>
        <w:tblCellMar>
          <w:left w:w="0" w:type="dxa"/>
          <w:right w:w="0" w:type="dxa"/>
        </w:tblCellMar>
        <w:tblLook w:val="01E0" w:firstRow="1" w:lastRow="1" w:firstColumn="1" w:lastColumn="1" w:noHBand="0" w:noVBand="0"/>
      </w:tblPr>
      <w:tblGrid>
        <w:gridCol w:w="728"/>
        <w:gridCol w:w="728"/>
        <w:gridCol w:w="728"/>
        <w:gridCol w:w="728"/>
      </w:tblGrid>
      <w:tr w:rsidR="00982FE8" w:rsidRPr="00593229">
        <w:trPr>
          <w:trHeight w:val="551"/>
          <w:tblCellSpacing w:w="23" w:type="dxa"/>
        </w:trPr>
        <w:tc>
          <w:tcPr>
            <w:tcW w:w="659" w:type="dxa"/>
            <w:tcBorders>
              <w:right w:val="nil"/>
            </w:tcBorders>
            <w:shd w:val="clear" w:color="auto" w:fill="00539B"/>
          </w:tcPr>
          <w:p w:rsidR="00982FE8" w:rsidRPr="00593229" w:rsidRDefault="00982FE8">
            <w:pPr>
              <w:pStyle w:val="TableParagraph"/>
              <w:rPr>
                <w:sz w:val="24"/>
              </w:rPr>
            </w:pPr>
          </w:p>
        </w:tc>
        <w:tc>
          <w:tcPr>
            <w:tcW w:w="682" w:type="dxa"/>
            <w:tcBorders>
              <w:left w:val="nil"/>
              <w:right w:val="nil"/>
            </w:tcBorders>
            <w:shd w:val="clear" w:color="auto" w:fill="FCE444"/>
          </w:tcPr>
          <w:p w:rsidR="00982FE8" w:rsidRPr="00593229" w:rsidRDefault="00982FE8">
            <w:pPr>
              <w:pStyle w:val="TableParagraph"/>
              <w:rPr>
                <w:sz w:val="24"/>
              </w:rPr>
            </w:pPr>
          </w:p>
        </w:tc>
        <w:tc>
          <w:tcPr>
            <w:tcW w:w="682" w:type="dxa"/>
            <w:tcBorders>
              <w:left w:val="nil"/>
              <w:right w:val="nil"/>
            </w:tcBorders>
            <w:shd w:val="clear" w:color="auto" w:fill="00B1B0"/>
          </w:tcPr>
          <w:p w:rsidR="00982FE8" w:rsidRPr="00593229" w:rsidRDefault="00982FE8">
            <w:pPr>
              <w:pStyle w:val="TableParagraph"/>
              <w:rPr>
                <w:sz w:val="24"/>
              </w:rPr>
            </w:pPr>
          </w:p>
        </w:tc>
        <w:tc>
          <w:tcPr>
            <w:tcW w:w="659" w:type="dxa"/>
            <w:tcBorders>
              <w:left w:val="nil"/>
            </w:tcBorders>
            <w:shd w:val="clear" w:color="auto" w:fill="FF671B"/>
          </w:tcPr>
          <w:p w:rsidR="00982FE8" w:rsidRPr="00593229" w:rsidRDefault="00982FE8">
            <w:pPr>
              <w:pStyle w:val="TableParagraph"/>
              <w:rPr>
                <w:sz w:val="24"/>
              </w:rPr>
            </w:pPr>
          </w:p>
        </w:tc>
      </w:tr>
    </w:tbl>
    <w:p w:rsidR="00982FE8" w:rsidRPr="00593229" w:rsidRDefault="00982FE8">
      <w:pPr>
        <w:pStyle w:val="BodyText"/>
        <w:spacing w:before="3"/>
        <w:ind w:left="0" w:firstLine="0"/>
        <w:rPr>
          <w:rFonts w:ascii="Times New Roman" w:hAnsi="Times New Roman" w:cs="Times New Roman"/>
          <w:sz w:val="5"/>
        </w:rPr>
      </w:pPr>
    </w:p>
    <w:p w:rsidR="00982FE8" w:rsidRPr="00593229" w:rsidRDefault="003D4930">
      <w:pPr>
        <w:pStyle w:val="Heading1"/>
        <w:rPr>
          <w:color w:val="00B1B0"/>
          <w:kern w:val="0"/>
          <w:lang w:val="en-US"/>
        </w:rPr>
      </w:pPr>
      <w:r w:rsidRPr="003D4930">
        <w:rPr>
          <w:color w:val="00B1B0"/>
          <w:kern w:val="0"/>
          <w:lang w:val="en-US"/>
        </w:rPr>
        <w:t>Seguridad en el hogar: Información para los padres</w:t>
      </w:r>
    </w:p>
    <w:p w:rsidR="00982FE8" w:rsidRPr="00593229" w:rsidRDefault="00982FE8">
      <w:pPr>
        <w:rPr>
          <w:rFonts w:ascii="Times New Roman" w:hAnsi="Times New Roman" w:cs="Times New Roman"/>
        </w:rPr>
        <w:sectPr w:rsidR="00982FE8" w:rsidRPr="00593229" w:rsidSect="00121C26">
          <w:footerReference w:type="default" r:id="rId7"/>
          <w:pgSz w:w="12240" w:h="15840"/>
          <w:pgMar w:top="840" w:right="740" w:bottom="920" w:left="720" w:header="0" w:footer="567" w:gutter="0"/>
          <w:cols w:space="720"/>
          <w:docGrid w:linePitch="299"/>
        </w:sectPr>
      </w:pPr>
    </w:p>
    <w:p w:rsidR="00982FE8" w:rsidRPr="00593229" w:rsidRDefault="003D4930" w:rsidP="00122D48">
      <w:pPr>
        <w:pStyle w:val="BodyText"/>
        <w:spacing w:line="213" w:lineRule="auto"/>
        <w:ind w:left="120" w:right="216" w:firstLine="0"/>
        <w:jc w:val="both"/>
        <w:rPr>
          <w:rFonts w:ascii="Times New Roman" w:hAnsi="Times New Roman" w:cs="Times New Roman"/>
        </w:rPr>
      </w:pPr>
      <w:r w:rsidRPr="003D4930">
        <w:rPr>
          <w:rFonts w:ascii="Times New Roman" w:hAnsi="Times New Roman" w:cs="Times New Roman"/>
        </w:rPr>
        <w:t>A continuación encontrará algunos consejos y advertencias para ayudarle a garantizar la seguridad del bebé al regresar a casa. Asegúrese de verificar que todos los tomacorrientes estén funcionando.</w:t>
      </w:r>
    </w:p>
    <w:p w:rsidR="00982FE8" w:rsidRPr="00593229" w:rsidRDefault="003D4930">
      <w:pPr>
        <w:pStyle w:val="Heading2"/>
        <w:rPr>
          <w:rFonts w:ascii="Times New Roman" w:hAnsi="Times New Roman" w:cs="Times New Roman"/>
        </w:rPr>
      </w:pPr>
      <w:r w:rsidRPr="003D4930">
        <w:rPr>
          <w:rFonts w:ascii="Times New Roman" w:eastAsia="UniversLTStd-LightCn" w:hAnsi="Times New Roman" w:cs="Times New Roman"/>
          <w:bCs w:val="0"/>
          <w:color w:val="00B1B0"/>
        </w:rPr>
        <w:t>Medicamentos</w:t>
      </w:r>
    </w:p>
    <w:p w:rsidR="00982FE8" w:rsidRPr="00593229" w:rsidRDefault="00972537">
      <w:pPr>
        <w:pStyle w:val="ListParagraph"/>
        <w:numPr>
          <w:ilvl w:val="0"/>
          <w:numId w:val="1"/>
        </w:numPr>
        <w:tabs>
          <w:tab w:val="left" w:pos="360"/>
        </w:tabs>
        <w:spacing w:before="18" w:line="213" w:lineRule="auto"/>
        <w:ind w:right="366"/>
        <w:rPr>
          <w:rFonts w:ascii="Times New Roman" w:hAnsi="Times New Roman" w:cs="Times New Roman"/>
          <w:sz w:val="24"/>
          <w:szCs w:val="24"/>
        </w:rPr>
      </w:pPr>
      <w:r w:rsidRPr="00593229">
        <w:rPr>
          <w:rFonts w:ascii="Times New Roman" w:hAnsi="Times New Roman" w:cs="Times New Roman"/>
          <w:sz w:val="24"/>
          <w:szCs w:val="24"/>
        </w:rPr>
        <w:t>Mantenga los medicamentos del bebé lejos de otros niños pequeños.</w:t>
      </w:r>
    </w:p>
    <w:p w:rsidR="00982FE8" w:rsidRPr="00593229" w:rsidRDefault="00972537" w:rsidP="009452EF">
      <w:pPr>
        <w:pStyle w:val="ListParagraph"/>
        <w:numPr>
          <w:ilvl w:val="0"/>
          <w:numId w:val="1"/>
        </w:numPr>
        <w:tabs>
          <w:tab w:val="left" w:pos="360"/>
        </w:tabs>
        <w:spacing w:line="213" w:lineRule="auto"/>
        <w:ind w:right="72"/>
        <w:rPr>
          <w:rFonts w:ascii="Times New Roman" w:hAnsi="Times New Roman" w:cs="Times New Roman"/>
          <w:sz w:val="24"/>
          <w:szCs w:val="24"/>
        </w:rPr>
      </w:pPr>
      <w:r w:rsidRPr="00593229">
        <w:rPr>
          <w:rFonts w:ascii="Times New Roman" w:hAnsi="Times New Roman" w:cs="Times New Roman"/>
          <w:sz w:val="24"/>
          <w:szCs w:val="24"/>
        </w:rPr>
        <w:t>Hable con las otras personas que cuiden al bebé sobre los medicamentos que recibió para usar en el hogar y explíqueles las indicaciones que están en la hoja de medicamentos que recibió.</w:t>
      </w:r>
    </w:p>
    <w:p w:rsidR="00982FE8" w:rsidRPr="00593229" w:rsidRDefault="003D4930">
      <w:pPr>
        <w:pStyle w:val="Heading2"/>
        <w:spacing w:before="141"/>
        <w:rPr>
          <w:rFonts w:ascii="Times New Roman" w:eastAsia="UniversLTStd-LightCn" w:hAnsi="Times New Roman" w:cs="Times New Roman"/>
          <w:bCs w:val="0"/>
          <w:color w:val="00B1B0"/>
        </w:rPr>
      </w:pPr>
      <w:r w:rsidRPr="003D4930">
        <w:rPr>
          <w:rFonts w:ascii="Times New Roman" w:eastAsia="UniversLTStd-LightCn" w:hAnsi="Times New Roman" w:cs="Times New Roman"/>
          <w:bCs w:val="0"/>
          <w:color w:val="00B1B0"/>
        </w:rPr>
        <w:t>RCP</w:t>
      </w:r>
    </w:p>
    <w:p w:rsidR="00982FE8" w:rsidRPr="00593229" w:rsidRDefault="00972537">
      <w:pPr>
        <w:pStyle w:val="ListParagraph"/>
        <w:numPr>
          <w:ilvl w:val="0"/>
          <w:numId w:val="1"/>
        </w:numPr>
        <w:tabs>
          <w:tab w:val="left" w:pos="360"/>
        </w:tabs>
        <w:spacing w:before="19" w:line="213" w:lineRule="auto"/>
        <w:ind w:right="51"/>
        <w:rPr>
          <w:rFonts w:ascii="Times New Roman" w:hAnsi="Times New Roman" w:cs="Times New Roman"/>
          <w:sz w:val="24"/>
          <w:szCs w:val="24"/>
        </w:rPr>
      </w:pPr>
      <w:r w:rsidRPr="00593229">
        <w:rPr>
          <w:rFonts w:ascii="Times New Roman" w:hAnsi="Times New Roman" w:cs="Times New Roman"/>
          <w:sz w:val="24"/>
          <w:szCs w:val="24"/>
        </w:rPr>
        <w:t>Inscriba a todos los cuidadores en una clase de reanimación cardiopulmonar (RCP).</w:t>
      </w:r>
    </w:p>
    <w:p w:rsidR="00982FE8" w:rsidRPr="00593229" w:rsidRDefault="003D4930">
      <w:pPr>
        <w:pStyle w:val="Heading2"/>
        <w:spacing w:before="141"/>
        <w:rPr>
          <w:rFonts w:ascii="Times New Roman" w:eastAsia="UniversLTStd-LightCn" w:hAnsi="Times New Roman" w:cs="Times New Roman"/>
          <w:bCs w:val="0"/>
          <w:color w:val="00B1B0"/>
        </w:rPr>
      </w:pPr>
      <w:r w:rsidRPr="003D4930">
        <w:rPr>
          <w:rFonts w:ascii="Times New Roman" w:eastAsia="UniversLTStd-LightCn" w:hAnsi="Times New Roman" w:cs="Times New Roman"/>
          <w:bCs w:val="0"/>
          <w:color w:val="00B1B0"/>
        </w:rPr>
        <w:t>Seguridad en la bañera</w:t>
      </w:r>
    </w:p>
    <w:p w:rsidR="00982FE8" w:rsidRPr="00593229" w:rsidRDefault="00972537" w:rsidP="0085371E">
      <w:pPr>
        <w:pStyle w:val="ListParagraph"/>
        <w:numPr>
          <w:ilvl w:val="0"/>
          <w:numId w:val="1"/>
        </w:numPr>
        <w:tabs>
          <w:tab w:val="left" w:pos="360"/>
        </w:tabs>
        <w:spacing w:before="19" w:line="213" w:lineRule="auto"/>
        <w:ind w:right="115"/>
        <w:rPr>
          <w:rFonts w:ascii="Times New Roman" w:hAnsi="Times New Roman" w:cs="Times New Roman"/>
          <w:sz w:val="24"/>
          <w:szCs w:val="24"/>
        </w:rPr>
      </w:pPr>
      <w:r w:rsidRPr="00593229">
        <w:rPr>
          <w:rFonts w:ascii="Times New Roman" w:hAnsi="Times New Roman" w:cs="Times New Roman"/>
          <w:sz w:val="24"/>
          <w:szCs w:val="24"/>
        </w:rPr>
        <w:t>No confíe en las bañeras de bebés, aros de baño, tubos flotadores, flotadores de brazos u otros juguetes inflables para mantener a su bebé sobre la superficie del agua. Estos artículos no pueden reemplazar la supervisión de un adulto.</w:t>
      </w:r>
    </w:p>
    <w:p w:rsidR="00982FE8" w:rsidRPr="00593229" w:rsidRDefault="00972537" w:rsidP="0085371E">
      <w:pPr>
        <w:pStyle w:val="ListParagraph"/>
        <w:numPr>
          <w:ilvl w:val="0"/>
          <w:numId w:val="1"/>
        </w:numPr>
        <w:tabs>
          <w:tab w:val="left" w:pos="360"/>
        </w:tabs>
        <w:spacing w:before="19" w:line="213" w:lineRule="auto"/>
        <w:ind w:right="115"/>
        <w:rPr>
          <w:rFonts w:ascii="Times New Roman" w:hAnsi="Times New Roman" w:cs="Times New Roman"/>
          <w:sz w:val="24"/>
          <w:szCs w:val="24"/>
        </w:rPr>
      </w:pPr>
      <w:r w:rsidRPr="00593229">
        <w:rPr>
          <w:rFonts w:ascii="Times New Roman" w:hAnsi="Times New Roman" w:cs="Times New Roman"/>
          <w:sz w:val="24"/>
          <w:szCs w:val="24"/>
        </w:rPr>
        <w:t>Antes de comenzar a bañar al bebé, tenga todos los suministros a mano.</w:t>
      </w:r>
    </w:p>
    <w:p w:rsidR="00982FE8" w:rsidRPr="00593229" w:rsidRDefault="003D4930" w:rsidP="0085371E">
      <w:pPr>
        <w:pStyle w:val="ListParagraph"/>
        <w:numPr>
          <w:ilvl w:val="0"/>
          <w:numId w:val="1"/>
        </w:numPr>
        <w:tabs>
          <w:tab w:val="left" w:pos="360"/>
        </w:tabs>
        <w:spacing w:line="213" w:lineRule="auto"/>
        <w:ind w:right="38"/>
        <w:rPr>
          <w:rFonts w:ascii="Times New Roman" w:hAnsi="Times New Roman" w:cs="Times New Roman"/>
          <w:sz w:val="24"/>
          <w:szCs w:val="24"/>
        </w:rPr>
      </w:pPr>
      <w:r w:rsidRPr="003D4930">
        <w:rPr>
          <w:rFonts w:ascii="Times New Roman" w:hAnsi="Times New Roman" w:cs="Times New Roman"/>
          <w:sz w:val="24"/>
          <w:szCs w:val="24"/>
        </w:rPr>
        <w:t>Para evitar que su bebé se queme con el agua, pruebe prim</w:t>
      </w:r>
      <w:r w:rsidRPr="00BE5661">
        <w:rPr>
          <w:rFonts w:ascii="Times New Roman" w:hAnsi="Times New Roman" w:cs="Times New Roman"/>
          <w:sz w:val="24"/>
          <w:szCs w:val="24"/>
        </w:rPr>
        <w:t>ero la temperatura del agua con la parte interna de su muñeca o un termómetro de baño. El agua debería estar tibia o no más caliente que 37.7 °C a 40 °C (100 °F a 104 °F)</w:t>
      </w:r>
      <w:r w:rsidR="005C30F7">
        <w:rPr>
          <w:rFonts w:ascii="Times New Roman" w:hAnsi="Times New Roman" w:cs="Times New Roman"/>
          <w:sz w:val="24"/>
          <w:szCs w:val="24"/>
        </w:rPr>
        <w:t xml:space="preserve"> y </w:t>
      </w:r>
      <w:bookmarkStart w:id="0" w:name="_GoBack"/>
      <w:bookmarkEnd w:id="0"/>
      <w:r w:rsidRPr="003D4930">
        <w:rPr>
          <w:rFonts w:ascii="Times New Roman" w:hAnsi="Times New Roman" w:cs="Times New Roman"/>
          <w:sz w:val="24"/>
          <w:szCs w:val="24"/>
        </w:rPr>
        <w:t>la cantidad de agua debería ser la suficiente como para cubrir bien el cuerpo del bebé al colocarlo la bañera. Mueva su mano por la bañera para mezclar el agua y que no haya lugares más calientes que otros. Lave la cara de su bebé con agua limpia solamente. No use jabón en la cara hasta que el bebé sea mayor; el médico le dirá cuándo es el momento adecuado para hacerlo. Limpie el cuerpo del bebé y luego lávele el cabello con champú y un paño limpio nuevo.</w:t>
      </w:r>
    </w:p>
    <w:p w:rsidR="00982FE8" w:rsidRPr="00593229" w:rsidRDefault="003D4930" w:rsidP="008E5A6B">
      <w:pPr>
        <w:pStyle w:val="Heading2"/>
        <w:spacing w:before="100"/>
        <w:rPr>
          <w:rFonts w:ascii="Times New Roman" w:eastAsia="UniversLTStd-LightCn" w:hAnsi="Times New Roman" w:cs="Times New Roman"/>
          <w:bCs w:val="0"/>
          <w:color w:val="00B1B0"/>
        </w:rPr>
      </w:pPr>
      <w:r w:rsidRPr="003D4930">
        <w:rPr>
          <w:rFonts w:ascii="Times New Roman" w:eastAsia="UniversLTStd-LightCn" w:hAnsi="Times New Roman" w:cs="Times New Roman"/>
          <w:bCs w:val="0"/>
          <w:color w:val="00B1B0"/>
        </w:rPr>
        <w:t>Seguridad en la cocina</w:t>
      </w:r>
    </w:p>
    <w:p w:rsidR="00982FE8" w:rsidRPr="00593229" w:rsidRDefault="00972537" w:rsidP="009452EF">
      <w:pPr>
        <w:pStyle w:val="ListParagraph"/>
        <w:numPr>
          <w:ilvl w:val="0"/>
          <w:numId w:val="1"/>
        </w:numPr>
        <w:tabs>
          <w:tab w:val="left" w:pos="360"/>
        </w:tabs>
        <w:spacing w:before="12" w:line="213" w:lineRule="auto"/>
        <w:ind w:right="525"/>
        <w:rPr>
          <w:rFonts w:ascii="Times New Roman" w:hAnsi="Times New Roman" w:cs="Times New Roman"/>
          <w:sz w:val="24"/>
          <w:szCs w:val="24"/>
        </w:rPr>
      </w:pPr>
      <w:r w:rsidRPr="00593229">
        <w:rPr>
          <w:rFonts w:ascii="Times New Roman" w:hAnsi="Times New Roman" w:cs="Times New Roman"/>
          <w:sz w:val="24"/>
          <w:szCs w:val="24"/>
        </w:rPr>
        <w:t>No cargue al bebé mientras manipula objetos calientes.</w:t>
      </w:r>
    </w:p>
    <w:p w:rsidR="00982FE8" w:rsidRPr="00593229" w:rsidRDefault="00972537">
      <w:pPr>
        <w:pStyle w:val="ListParagraph"/>
        <w:numPr>
          <w:ilvl w:val="0"/>
          <w:numId w:val="1"/>
        </w:numPr>
        <w:tabs>
          <w:tab w:val="left" w:pos="360"/>
        </w:tabs>
        <w:spacing w:before="0" w:line="300" w:lineRule="exact"/>
        <w:rPr>
          <w:rFonts w:ascii="Times New Roman" w:hAnsi="Times New Roman" w:cs="Times New Roman"/>
          <w:sz w:val="24"/>
          <w:szCs w:val="24"/>
        </w:rPr>
      </w:pPr>
      <w:r w:rsidRPr="00593229">
        <w:rPr>
          <w:rFonts w:ascii="Times New Roman" w:hAnsi="Times New Roman" w:cs="Times New Roman"/>
          <w:sz w:val="24"/>
          <w:szCs w:val="24"/>
        </w:rPr>
        <w:t>Tampoco lo cargue mientras está cocinando.</w:t>
      </w:r>
    </w:p>
    <w:p w:rsidR="00982FE8" w:rsidRPr="00593229" w:rsidRDefault="003D4930" w:rsidP="00122D48">
      <w:pPr>
        <w:pStyle w:val="ListParagraph"/>
        <w:numPr>
          <w:ilvl w:val="0"/>
          <w:numId w:val="1"/>
        </w:numPr>
        <w:tabs>
          <w:tab w:val="left" w:pos="360"/>
        </w:tabs>
        <w:spacing w:before="12" w:after="120" w:line="213" w:lineRule="auto"/>
        <w:ind w:right="104"/>
        <w:rPr>
          <w:rFonts w:ascii="Times New Roman" w:hAnsi="Times New Roman" w:cs="Times New Roman"/>
          <w:sz w:val="24"/>
          <w:szCs w:val="24"/>
        </w:rPr>
      </w:pPr>
      <w:r w:rsidRPr="003D4930">
        <w:rPr>
          <w:rFonts w:ascii="Times New Roman" w:hAnsi="Times New Roman" w:cs="Times New Roman"/>
          <w:sz w:val="24"/>
          <w:szCs w:val="24"/>
        </w:rPr>
        <w:t>Siga siempre las instrucciones para preparar la leche de fórmula. La fórmula calentada en el microondas puede quemar la boca del bebé. Pruebe la temperatura de la fórmula en su muñeca antes de dársela al bebé.</w:t>
      </w:r>
    </w:p>
    <w:p w:rsidR="00982FE8" w:rsidRPr="00593229" w:rsidRDefault="003D4930" w:rsidP="00707BE8">
      <w:pPr>
        <w:pStyle w:val="ListParagraph"/>
        <w:numPr>
          <w:ilvl w:val="0"/>
          <w:numId w:val="1"/>
        </w:numPr>
        <w:tabs>
          <w:tab w:val="left" w:pos="360"/>
        </w:tabs>
        <w:spacing w:before="12" w:line="213" w:lineRule="auto"/>
        <w:ind w:right="72"/>
        <w:rPr>
          <w:rFonts w:ascii="Times New Roman" w:hAnsi="Times New Roman" w:cs="Times New Roman"/>
          <w:sz w:val="24"/>
          <w:szCs w:val="24"/>
        </w:rPr>
      </w:pPr>
      <w:r w:rsidRPr="003D4930">
        <w:rPr>
          <w:rFonts w:ascii="Times New Roman" w:hAnsi="Times New Roman" w:cs="Times New Roman"/>
          <w:sz w:val="24"/>
          <w:szCs w:val="24"/>
        </w:rPr>
        <w:t>El alimento del bebé debe estar apenas tibio.</w:t>
      </w:r>
    </w:p>
    <w:p w:rsidR="00982FE8" w:rsidRPr="00593229" w:rsidRDefault="003D4930" w:rsidP="00B47167">
      <w:pPr>
        <w:pStyle w:val="ListParagraph"/>
        <w:numPr>
          <w:ilvl w:val="0"/>
          <w:numId w:val="1"/>
        </w:numPr>
        <w:tabs>
          <w:tab w:val="left" w:pos="360"/>
        </w:tabs>
        <w:spacing w:before="12" w:line="213" w:lineRule="auto"/>
        <w:ind w:right="58"/>
        <w:rPr>
          <w:rFonts w:ascii="Times New Roman" w:hAnsi="Times New Roman" w:cs="Times New Roman"/>
          <w:sz w:val="24"/>
          <w:szCs w:val="24"/>
        </w:rPr>
      </w:pPr>
      <w:r w:rsidRPr="003D4930">
        <w:rPr>
          <w:rFonts w:ascii="Times New Roman" w:hAnsi="Times New Roman" w:cs="Times New Roman"/>
          <w:sz w:val="24"/>
          <w:szCs w:val="24"/>
        </w:rPr>
        <w:t>Mantenga lejos de su alcance objetos calientes, como una taza de café.</w:t>
      </w:r>
    </w:p>
    <w:p w:rsidR="00982FE8" w:rsidRPr="00593229" w:rsidRDefault="003D4930">
      <w:pPr>
        <w:pStyle w:val="ListParagraph"/>
        <w:numPr>
          <w:ilvl w:val="0"/>
          <w:numId w:val="1"/>
        </w:numPr>
        <w:tabs>
          <w:tab w:val="left" w:pos="360"/>
        </w:tabs>
        <w:spacing w:before="12" w:line="213" w:lineRule="auto"/>
        <w:ind w:right="525"/>
        <w:rPr>
          <w:rFonts w:ascii="Times New Roman" w:hAnsi="Times New Roman" w:cs="Times New Roman"/>
          <w:sz w:val="24"/>
          <w:szCs w:val="24"/>
        </w:rPr>
      </w:pPr>
      <w:r w:rsidRPr="003D4930">
        <w:rPr>
          <w:rFonts w:ascii="Times New Roman" w:hAnsi="Times New Roman" w:cs="Times New Roman"/>
          <w:sz w:val="24"/>
          <w:szCs w:val="24"/>
        </w:rPr>
        <w:t>Para las quemaduras, deje correr agua fresca sobre la quemadura de inmediato y luego llame al médico del bebé.</w:t>
      </w:r>
    </w:p>
    <w:p w:rsidR="00982FE8" w:rsidRPr="00593229" w:rsidRDefault="003D4930" w:rsidP="008E5A6B">
      <w:pPr>
        <w:pStyle w:val="Heading2"/>
        <w:spacing w:before="100"/>
        <w:rPr>
          <w:rFonts w:ascii="Times New Roman" w:eastAsia="UniversLTStd-LightCn" w:hAnsi="Times New Roman" w:cs="Times New Roman"/>
          <w:bCs w:val="0"/>
          <w:color w:val="00B1B0"/>
        </w:rPr>
      </w:pPr>
      <w:r w:rsidRPr="003D4930">
        <w:rPr>
          <w:rFonts w:ascii="Times New Roman" w:eastAsia="UniversLTStd-LightCn" w:hAnsi="Times New Roman" w:cs="Times New Roman"/>
          <w:bCs w:val="0"/>
          <w:color w:val="00B1B0"/>
        </w:rPr>
        <w:t>Seguridad en la habitación del bebé</w:t>
      </w:r>
    </w:p>
    <w:p w:rsidR="00982FE8" w:rsidRPr="00593229" w:rsidRDefault="003D4930">
      <w:pPr>
        <w:pStyle w:val="BodyText"/>
        <w:spacing w:before="19" w:line="213" w:lineRule="auto"/>
        <w:ind w:left="120" w:right="242" w:firstLine="0"/>
        <w:rPr>
          <w:rFonts w:ascii="Times New Roman" w:hAnsi="Times New Roman" w:cs="Times New Roman"/>
        </w:rPr>
      </w:pPr>
      <w:r w:rsidRPr="003D4930">
        <w:rPr>
          <w:rFonts w:ascii="Times New Roman" w:hAnsi="Times New Roman" w:cs="Times New Roman"/>
        </w:rPr>
        <w:t>Los bebés pasan mucho tiempo durmiendo; por lo tanto, la habitación del bebé debe ser la habitación más segura de toda la casa.</w:t>
      </w:r>
    </w:p>
    <w:p w:rsidR="00982FE8" w:rsidRPr="00593229" w:rsidRDefault="00972537" w:rsidP="00122D48">
      <w:pPr>
        <w:pStyle w:val="ListParagraph"/>
        <w:numPr>
          <w:ilvl w:val="0"/>
          <w:numId w:val="1"/>
        </w:numPr>
        <w:tabs>
          <w:tab w:val="left" w:pos="360"/>
        </w:tabs>
        <w:spacing w:before="0" w:line="206" w:lineRule="auto"/>
        <w:ind w:right="154" w:hanging="245"/>
        <w:rPr>
          <w:rFonts w:ascii="Times New Roman" w:hAnsi="Times New Roman" w:cs="Times New Roman"/>
          <w:sz w:val="24"/>
          <w:szCs w:val="24"/>
        </w:rPr>
      </w:pPr>
      <w:r w:rsidRPr="00593229">
        <w:rPr>
          <w:rFonts w:ascii="Times New Roman" w:hAnsi="Times New Roman" w:cs="Times New Roman"/>
          <w:sz w:val="24"/>
          <w:szCs w:val="24"/>
        </w:rPr>
        <w:t>Todos los bebés sanos menores de un año de edad deben dormir sobre su espalda durante sus siestas y durante las noches.</w:t>
      </w:r>
    </w:p>
    <w:p w:rsidR="00982FE8" w:rsidRPr="00593229" w:rsidRDefault="003D4930" w:rsidP="00122D48">
      <w:pPr>
        <w:pStyle w:val="ListParagraph"/>
        <w:numPr>
          <w:ilvl w:val="0"/>
          <w:numId w:val="1"/>
        </w:numPr>
        <w:tabs>
          <w:tab w:val="left" w:pos="360"/>
        </w:tabs>
        <w:spacing w:before="0" w:line="206" w:lineRule="auto"/>
        <w:ind w:right="326" w:hanging="245"/>
        <w:rPr>
          <w:rFonts w:ascii="Times New Roman" w:hAnsi="Times New Roman" w:cs="Times New Roman"/>
          <w:sz w:val="24"/>
          <w:szCs w:val="24"/>
        </w:rPr>
      </w:pPr>
      <w:r w:rsidRPr="003D4930">
        <w:rPr>
          <w:rFonts w:ascii="Times New Roman" w:hAnsi="Times New Roman" w:cs="Times New Roman"/>
          <w:sz w:val="24"/>
          <w:szCs w:val="24"/>
        </w:rPr>
        <w:t>El lugar más seguro para dormir es en la cuna, sobre un colchón firme cubierto con una sábana ajustada.</w:t>
      </w:r>
    </w:p>
    <w:p w:rsidR="00982FE8" w:rsidRPr="00593229" w:rsidRDefault="003D4930" w:rsidP="00122D48">
      <w:pPr>
        <w:pStyle w:val="ListParagraph"/>
        <w:numPr>
          <w:ilvl w:val="0"/>
          <w:numId w:val="1"/>
        </w:numPr>
        <w:tabs>
          <w:tab w:val="left" w:pos="360"/>
        </w:tabs>
        <w:spacing w:before="0" w:line="206" w:lineRule="auto"/>
        <w:ind w:right="621" w:hanging="245"/>
        <w:rPr>
          <w:rFonts w:ascii="Times New Roman" w:hAnsi="Times New Roman" w:cs="Times New Roman"/>
          <w:sz w:val="24"/>
          <w:szCs w:val="24"/>
        </w:rPr>
      </w:pPr>
      <w:r w:rsidRPr="003D4930">
        <w:rPr>
          <w:rFonts w:ascii="Times New Roman" w:hAnsi="Times New Roman" w:cs="Times New Roman"/>
          <w:sz w:val="24"/>
          <w:szCs w:val="24"/>
        </w:rPr>
        <w:t>Los bebés nunca deben de dormir en una cama para adultos o sobre un sofá.</w:t>
      </w:r>
    </w:p>
    <w:p w:rsidR="00982FE8" w:rsidRPr="00593229" w:rsidRDefault="003D4930" w:rsidP="00122D48">
      <w:pPr>
        <w:pStyle w:val="ListParagraph"/>
        <w:numPr>
          <w:ilvl w:val="0"/>
          <w:numId w:val="1"/>
        </w:numPr>
        <w:tabs>
          <w:tab w:val="left" w:pos="360"/>
        </w:tabs>
        <w:spacing w:before="0" w:line="206" w:lineRule="auto"/>
        <w:ind w:right="713" w:hanging="245"/>
        <w:rPr>
          <w:rFonts w:ascii="Times New Roman" w:hAnsi="Times New Roman" w:cs="Times New Roman"/>
          <w:sz w:val="24"/>
          <w:szCs w:val="24"/>
        </w:rPr>
      </w:pPr>
      <w:r w:rsidRPr="003D4930">
        <w:rPr>
          <w:rFonts w:ascii="Times New Roman" w:hAnsi="Times New Roman" w:cs="Times New Roman"/>
          <w:sz w:val="24"/>
          <w:szCs w:val="24"/>
        </w:rPr>
        <w:t>Mantenga las almohadas, cobijas, edredones, cobijas de borrego y muñecos de peluche fuera de la cuna de su bebé.</w:t>
      </w:r>
    </w:p>
    <w:p w:rsidR="00982FE8" w:rsidRPr="00593229" w:rsidRDefault="003D4930" w:rsidP="00122D48">
      <w:pPr>
        <w:pStyle w:val="ListParagraph"/>
        <w:numPr>
          <w:ilvl w:val="0"/>
          <w:numId w:val="1"/>
        </w:numPr>
        <w:tabs>
          <w:tab w:val="left" w:pos="360"/>
        </w:tabs>
        <w:spacing w:before="0" w:line="206" w:lineRule="auto"/>
        <w:ind w:right="287" w:hanging="245"/>
        <w:rPr>
          <w:rFonts w:ascii="Times New Roman" w:hAnsi="Times New Roman" w:cs="Times New Roman"/>
          <w:sz w:val="24"/>
          <w:szCs w:val="24"/>
        </w:rPr>
      </w:pPr>
      <w:r w:rsidRPr="003D4930">
        <w:rPr>
          <w:rFonts w:ascii="Times New Roman" w:hAnsi="Times New Roman" w:cs="Times New Roman"/>
          <w:sz w:val="24"/>
          <w:szCs w:val="24"/>
        </w:rPr>
        <w:t>Cuando el bebé está despierto, póngalo sobre la panza al menos una hora por día.</w:t>
      </w:r>
    </w:p>
    <w:p w:rsidR="00982FE8" w:rsidRPr="00593229" w:rsidRDefault="003D4930" w:rsidP="00122D48">
      <w:pPr>
        <w:pStyle w:val="ListParagraph"/>
        <w:numPr>
          <w:ilvl w:val="0"/>
          <w:numId w:val="1"/>
        </w:numPr>
        <w:tabs>
          <w:tab w:val="left" w:pos="360"/>
        </w:tabs>
        <w:spacing w:before="0" w:line="206" w:lineRule="auto"/>
        <w:ind w:right="101" w:hanging="245"/>
        <w:rPr>
          <w:rFonts w:ascii="Times New Roman" w:hAnsi="Times New Roman" w:cs="Times New Roman"/>
          <w:sz w:val="24"/>
          <w:szCs w:val="24"/>
        </w:rPr>
      </w:pPr>
      <w:r w:rsidRPr="003D4930">
        <w:rPr>
          <w:rFonts w:ascii="Times New Roman" w:hAnsi="Times New Roman" w:cs="Times New Roman"/>
          <w:sz w:val="24"/>
          <w:szCs w:val="24"/>
        </w:rPr>
        <w:t>Jamás deje al bebé sobre una cama, sofá o mesa cambiadora, ya que podría caerse.</w:t>
      </w:r>
    </w:p>
    <w:p w:rsidR="00982FE8" w:rsidRPr="00593229" w:rsidRDefault="003D4930" w:rsidP="00122D48">
      <w:pPr>
        <w:pStyle w:val="ListParagraph"/>
        <w:numPr>
          <w:ilvl w:val="0"/>
          <w:numId w:val="1"/>
        </w:numPr>
        <w:tabs>
          <w:tab w:val="left" w:pos="360"/>
        </w:tabs>
        <w:spacing w:before="0" w:line="206" w:lineRule="auto"/>
        <w:ind w:right="215" w:hanging="245"/>
        <w:rPr>
          <w:rFonts w:ascii="Times New Roman" w:hAnsi="Times New Roman" w:cs="Times New Roman"/>
          <w:sz w:val="24"/>
          <w:szCs w:val="24"/>
        </w:rPr>
      </w:pPr>
      <w:r w:rsidRPr="003D4930">
        <w:rPr>
          <w:rFonts w:ascii="Times New Roman" w:hAnsi="Times New Roman" w:cs="Times New Roman"/>
          <w:sz w:val="24"/>
          <w:szCs w:val="24"/>
        </w:rPr>
        <w:t>Utilice una cuna que cumpla con todas las normas actuales. No debe tener un lado que se baje ni postes o sobrepiezas con extremos elevados o aberturas donde se pueda quedar atorada ropa suelta y estrangular a su bebé. Además, los barrotes no deben de tener más de 2 3/8 pulgadas de separación entre cada uno y el colchón debe quedar justo para prevenir que quede atrapado el bebé.</w:t>
      </w:r>
    </w:p>
    <w:p w:rsidR="00982FE8" w:rsidRPr="00593229" w:rsidRDefault="00972537" w:rsidP="00122D48">
      <w:pPr>
        <w:pStyle w:val="ListParagraph"/>
        <w:numPr>
          <w:ilvl w:val="0"/>
          <w:numId w:val="1"/>
        </w:numPr>
        <w:tabs>
          <w:tab w:val="left" w:pos="360"/>
        </w:tabs>
        <w:spacing w:before="0" w:line="206" w:lineRule="auto"/>
        <w:ind w:right="193" w:hanging="245"/>
        <w:rPr>
          <w:rFonts w:ascii="Times New Roman" w:hAnsi="Times New Roman" w:cs="Times New Roman"/>
          <w:sz w:val="24"/>
          <w:szCs w:val="24"/>
        </w:rPr>
      </w:pPr>
      <w:r w:rsidRPr="00593229">
        <w:rPr>
          <w:rFonts w:ascii="Times New Roman" w:hAnsi="Times New Roman" w:cs="Times New Roman"/>
          <w:sz w:val="24"/>
          <w:szCs w:val="24"/>
        </w:rPr>
        <w:t>Apriete todos los tornillos, pernos y cualquier otro material de armado para evitar que la cuna se caiga. Solo utilice materiales proporcionados por el fabricante.</w:t>
      </w:r>
    </w:p>
    <w:p w:rsidR="00982FE8" w:rsidRPr="00593229" w:rsidRDefault="00972537" w:rsidP="00122D48">
      <w:pPr>
        <w:pStyle w:val="ListParagraph"/>
        <w:numPr>
          <w:ilvl w:val="0"/>
          <w:numId w:val="1"/>
        </w:numPr>
        <w:tabs>
          <w:tab w:val="left" w:pos="360"/>
        </w:tabs>
        <w:spacing w:before="0" w:line="206" w:lineRule="auto"/>
        <w:ind w:right="554" w:hanging="245"/>
        <w:rPr>
          <w:rFonts w:ascii="Times New Roman" w:hAnsi="Times New Roman" w:cs="Times New Roman"/>
          <w:sz w:val="24"/>
          <w:szCs w:val="24"/>
        </w:rPr>
      </w:pPr>
      <w:r w:rsidRPr="00593229">
        <w:rPr>
          <w:rFonts w:ascii="Times New Roman" w:hAnsi="Times New Roman" w:cs="Times New Roman"/>
          <w:sz w:val="24"/>
          <w:szCs w:val="24"/>
        </w:rPr>
        <w:t>Revise la pintura de la cuna. Si la pintura se está despegando, eso podría ser dañino para el bebé si la traga.</w:t>
      </w:r>
    </w:p>
    <w:p w:rsidR="00982FE8" w:rsidRPr="00593229" w:rsidRDefault="003D4930" w:rsidP="00122D48">
      <w:pPr>
        <w:pStyle w:val="ListParagraph"/>
        <w:numPr>
          <w:ilvl w:val="0"/>
          <w:numId w:val="1"/>
        </w:numPr>
        <w:tabs>
          <w:tab w:val="left" w:pos="360"/>
        </w:tabs>
        <w:spacing w:before="0" w:line="206" w:lineRule="auto"/>
        <w:ind w:right="166" w:hanging="245"/>
        <w:rPr>
          <w:rFonts w:ascii="Times New Roman" w:hAnsi="Times New Roman" w:cs="Times New Roman"/>
          <w:sz w:val="24"/>
          <w:szCs w:val="24"/>
        </w:rPr>
      </w:pPr>
      <w:r w:rsidRPr="003D4930">
        <w:rPr>
          <w:rFonts w:ascii="Times New Roman" w:hAnsi="Times New Roman" w:cs="Times New Roman"/>
          <w:sz w:val="24"/>
          <w:szCs w:val="24"/>
        </w:rPr>
        <w:t>Mantenga la cuna alejada de las ventanas. Mantenga las cuerdas de las persianas, los rosarios o las sogas/cordones lejos de la cuna.</w:t>
      </w:r>
    </w:p>
    <w:p w:rsidR="00982FE8" w:rsidRPr="00593229" w:rsidRDefault="003D4930" w:rsidP="00122D48">
      <w:pPr>
        <w:pStyle w:val="ListParagraph"/>
        <w:numPr>
          <w:ilvl w:val="0"/>
          <w:numId w:val="1"/>
        </w:numPr>
        <w:tabs>
          <w:tab w:val="left" w:pos="360"/>
        </w:tabs>
        <w:spacing w:before="0" w:line="206" w:lineRule="auto"/>
        <w:ind w:hanging="245"/>
        <w:rPr>
          <w:rFonts w:ascii="Times New Roman" w:hAnsi="Times New Roman" w:cs="Times New Roman"/>
          <w:sz w:val="24"/>
          <w:szCs w:val="24"/>
        </w:rPr>
      </w:pPr>
      <w:r w:rsidRPr="003D4930">
        <w:rPr>
          <w:rFonts w:ascii="Times New Roman" w:hAnsi="Times New Roman" w:cs="Times New Roman"/>
          <w:sz w:val="24"/>
          <w:szCs w:val="24"/>
        </w:rPr>
        <w:t>No acueste a dormir al bebé con un biberón.</w:t>
      </w:r>
    </w:p>
    <w:p w:rsidR="00982FE8" w:rsidRPr="00593229" w:rsidRDefault="003D4930" w:rsidP="00122D48">
      <w:pPr>
        <w:pStyle w:val="ListParagraph"/>
        <w:numPr>
          <w:ilvl w:val="0"/>
          <w:numId w:val="1"/>
        </w:numPr>
        <w:tabs>
          <w:tab w:val="left" w:pos="360"/>
        </w:tabs>
        <w:spacing w:before="0" w:line="206" w:lineRule="auto"/>
        <w:ind w:right="433" w:hanging="245"/>
        <w:rPr>
          <w:rFonts w:ascii="Times New Roman" w:hAnsi="Times New Roman" w:cs="Times New Roman"/>
          <w:sz w:val="24"/>
          <w:szCs w:val="24"/>
        </w:rPr>
      </w:pPr>
      <w:r w:rsidRPr="003D4930">
        <w:rPr>
          <w:rFonts w:ascii="Times New Roman" w:hAnsi="Times New Roman" w:cs="Times New Roman"/>
          <w:sz w:val="24"/>
          <w:szCs w:val="24"/>
        </w:rPr>
        <w:t>No coloque el chupete o chupón en un cordón o cadena mientras está en la cama.</w:t>
      </w:r>
    </w:p>
    <w:p w:rsidR="00982FE8" w:rsidRPr="00593229" w:rsidRDefault="003D4930" w:rsidP="00122D48">
      <w:pPr>
        <w:pStyle w:val="ListParagraph"/>
        <w:numPr>
          <w:ilvl w:val="0"/>
          <w:numId w:val="1"/>
        </w:numPr>
        <w:tabs>
          <w:tab w:val="left" w:pos="360"/>
        </w:tabs>
        <w:spacing w:before="0" w:line="206" w:lineRule="auto"/>
        <w:ind w:right="259" w:hanging="245"/>
        <w:rPr>
          <w:rFonts w:ascii="Times New Roman" w:hAnsi="Times New Roman" w:cs="Times New Roman"/>
          <w:sz w:val="24"/>
          <w:szCs w:val="24"/>
        </w:rPr>
      </w:pPr>
      <w:r w:rsidRPr="003D4930">
        <w:rPr>
          <w:rFonts w:ascii="Times New Roman" w:hAnsi="Times New Roman" w:cs="Times New Roman"/>
          <w:sz w:val="24"/>
          <w:szCs w:val="24"/>
        </w:rPr>
        <w:t>Cubra el colchón con una sábana para cuna ajustable con esquinas con elástico y nada más. No use sábanas, ni parte de una sábana, de una cama más grande.</w:t>
      </w:r>
    </w:p>
    <w:p w:rsidR="00982FE8" w:rsidRPr="00593229" w:rsidRDefault="00982FE8">
      <w:pPr>
        <w:spacing w:line="213" w:lineRule="auto"/>
        <w:jc w:val="both"/>
        <w:rPr>
          <w:rFonts w:ascii="Times New Roman" w:hAnsi="Times New Roman" w:cs="Times New Roman"/>
          <w:sz w:val="24"/>
          <w:szCs w:val="24"/>
        </w:rPr>
        <w:sectPr w:rsidR="00982FE8" w:rsidRPr="00593229">
          <w:type w:val="continuous"/>
          <w:pgSz w:w="12240" w:h="15840"/>
          <w:pgMar w:top="840" w:right="740" w:bottom="920" w:left="720" w:header="720" w:footer="720" w:gutter="0"/>
          <w:cols w:num="2" w:space="720" w:equalWidth="0">
            <w:col w:w="5158" w:space="362"/>
            <w:col w:w="5260"/>
          </w:cols>
        </w:sectPr>
      </w:pPr>
    </w:p>
    <w:p w:rsidR="00982FE8" w:rsidRPr="00593229" w:rsidRDefault="005C30F7">
      <w:pPr>
        <w:pStyle w:val="BodyText"/>
        <w:ind w:left="120" w:firstLine="0"/>
        <w:rPr>
          <w:rFonts w:ascii="Times New Roman" w:hAnsi="Times New Roman" w:cs="Times New Roman"/>
        </w:rPr>
      </w:pPr>
      <w:r>
        <w:rPr>
          <w:rFonts w:ascii="Times New Roman" w:hAnsi="Times New Roman" w:cs="Times New Roman"/>
          <w:noProof/>
          <w:lang w:val="en-US" w:eastAsia="zh-CN" w:bidi="ar-SA"/>
        </w:rPr>
      </w:r>
      <w:r>
        <w:rPr>
          <w:rFonts w:ascii="Times New Roman" w:hAnsi="Times New Roman" w:cs="Times New Roman"/>
          <w:noProof/>
          <w:lang w:val="en-US" w:eastAsia="zh-CN" w:bidi="ar-SA"/>
        </w:rPr>
        <w:pict>
          <v:group id="Group 6" o:spid="_x0000_s1026" style="width:134.1pt;height:29.9pt;mso-position-horizontal-relative:char;mso-position-vertical-relative:line" coordsize="2682,598">
            <v:rect id="Rectangle 10" o:spid="_x0000_s1027" style="position:absolute;left:681;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eN8EA&#10;AADbAAAADwAAAGRycy9kb3ducmV2LnhtbERPTYvCMBC9L/gfwgje1rSiol2jiKIIi0J1Ya9DM9sW&#10;m0lpYq3/fiMI3ubxPmex6kwlWmpcaVlBPIxAEGdWl5wr+LnsPmcgnEfWWFkmBQ9ysFr2PhaYaHvn&#10;lNqzz0UIYZeggsL7OpHSZQUZdENbEwfuzzYGfYBNLnWD9xBuKjmKoqk0WHJoKLCmTUHZ9XwzCsb7&#10;NLbtbHI5/XI6346Ou/33NlZq0O/WXyA8df4tfrkPOsyfwPOXc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HjfBAAAA2wAAAA8AAAAAAAAAAAAAAAAAmAIAAGRycy9kb3du&#10;cmV2LnhtbFBLBQYAAAAABAAEAPUAAACGAwAAAAA=&#10;" fillcolor="#fce444" stroked="f"/>
            <v:rect id="Rectangle 9" o:spid="_x0000_s1028" style="position:absolute;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YOsIA&#10;AADbAAAADwAAAGRycy9kb3ducmV2LnhtbERPTWvCQBC9F/wPyxR6q5tUKyW6CVKI1KMaqd6G7JiE&#10;ZmdDdqvbf98tFLzN433OqgimF1caXWdZQTpNQBDXVnfcKKgO5fMbCOeRNfaWScEPOSjyycMKM21v&#10;vKPr3jcihrDLUEHr/ZBJ6eqWDLqpHYgjd7GjQR/h2Eg94i2Gm16+JMlCGuw4NrQ40HtL9df+2yiY&#10;p5twxtmnOR1nm9BVu+1Q6lelnh7DegnCU/B38b/7Q8f5C/j7JR4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Bg6wgAAANsAAAAPAAAAAAAAAAAAAAAAAJgCAABkcnMvZG93&#10;bnJldi54bWxQSwUGAAAAAAQABAD1AAAAhwMAAAAA&#10;" fillcolor="#00539b" stroked="f"/>
            <v:rect id="Rectangle 8" o:spid="_x0000_s1029" style="position:absolute;left:1363;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6L8A&#10;AADbAAAADwAAAGRycy9kb3ducmV2LnhtbERPS4vCMBC+C/sfwizsTdMVfNA1iqwoC5587XloxrbY&#10;TEqS2vbfG0HwNh/fcxarzlTiTs6XlhV8jxIQxJnVJecKzqftcA7CB2SNlWVS0JOH1fJjsMBU25YP&#10;dD+GXMQQ9ikqKEKoUyl9VpBBP7I1ceSu1hkMEbpcaodtDDeVHCfJVBosOTYUWNNvQdnt2BgFIWsn&#10;VbPbX/KN7XvXbM+n23+i1Ndnt/4BEagLb/HL/afj/B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4DjovwAAANsAAAAPAAAAAAAAAAAAAAAAAJgCAABkcnMvZG93bnJl&#10;di54bWxQSwUGAAAAAAQABAD1AAAAhAMAAAAA&#10;" fillcolor="#00b1b0" stroked="f"/>
            <v:rect id="Rectangle 7" o:spid="_x0000_s1030" style="position:absolute;left:2045;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O8IA&#10;AADbAAAADwAAAGRycy9kb3ducmV2LnhtbESPTWvCQBCG7wX/wzKCl6KbSisa3YhULKU3bb0P2ckH&#10;yc6G7Ebjv+8cCr3NMO/HM7v96Fp1oz7Ung28LBJQxLm3NZcGfr5P8zWoEJEttp7JwIMC7LPJ0w5T&#10;6+98ptsllkpCOKRooIqxS7UOeUUOw8J3xHIrfO8wytqX2vZ4l3DX6mWSrLTDmqWhwo7eK8qby+Ck&#10;pHn9Kt6Oj4/rc7Iah/OmKAerjZlNx8MWVKQx/ov/3J9W8AVWfpEBd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w7wgAAANsAAAAPAAAAAAAAAAAAAAAAAJgCAABkcnMvZG93&#10;bnJldi54bWxQSwUGAAAAAAQABAD1AAAAhwMAAAAA&#10;" fillcolor="#ff671b" stroked="f"/>
            <w10:wrap type="none"/>
            <w10:anchorlock/>
          </v:group>
        </w:pict>
      </w:r>
    </w:p>
    <w:p w:rsidR="00982FE8" w:rsidRPr="00593229" w:rsidRDefault="00982FE8">
      <w:pPr>
        <w:pStyle w:val="BodyText"/>
        <w:spacing w:before="13"/>
        <w:ind w:left="0" w:firstLine="0"/>
        <w:rPr>
          <w:rFonts w:ascii="Times New Roman" w:hAnsi="Times New Roman" w:cs="Times New Roman"/>
        </w:rPr>
      </w:pPr>
    </w:p>
    <w:p w:rsidR="00982FE8" w:rsidRPr="00593229" w:rsidRDefault="00982FE8">
      <w:pPr>
        <w:rPr>
          <w:rFonts w:ascii="Times New Roman" w:hAnsi="Times New Roman" w:cs="Times New Roman"/>
          <w:sz w:val="24"/>
          <w:szCs w:val="24"/>
        </w:rPr>
        <w:sectPr w:rsidR="00982FE8" w:rsidRPr="00593229" w:rsidSect="00121C26">
          <w:footerReference w:type="default" r:id="rId8"/>
          <w:pgSz w:w="12240" w:h="15840"/>
          <w:pgMar w:top="840" w:right="740" w:bottom="920" w:left="720" w:header="0" w:footer="567" w:gutter="0"/>
          <w:pgNumType w:start="42"/>
          <w:cols w:space="720"/>
          <w:docGrid w:linePitch="299"/>
        </w:sectPr>
      </w:pPr>
    </w:p>
    <w:p w:rsidR="00982FE8" w:rsidRPr="00593229" w:rsidRDefault="003D4930" w:rsidP="00AB1ECD">
      <w:pPr>
        <w:pStyle w:val="Heading2"/>
        <w:spacing w:before="0"/>
        <w:rPr>
          <w:rFonts w:ascii="Times New Roman" w:hAnsi="Times New Roman" w:cs="Times New Roman"/>
        </w:rPr>
      </w:pPr>
      <w:r w:rsidRPr="003D4930">
        <w:rPr>
          <w:rFonts w:ascii="Times New Roman" w:eastAsia="UniversLTStd-LightCn" w:hAnsi="Times New Roman" w:cs="Times New Roman"/>
          <w:bCs w:val="0"/>
          <w:color w:val="00B1B0"/>
        </w:rPr>
        <w:t>Reduzca el riesgo de SMSL (SIDS, por sus siglas en inglés) y de sofocación</w:t>
      </w:r>
    </w:p>
    <w:p w:rsidR="00982FE8" w:rsidRPr="00593229" w:rsidRDefault="00972537" w:rsidP="009452EF">
      <w:pPr>
        <w:pStyle w:val="ListParagraph"/>
        <w:numPr>
          <w:ilvl w:val="0"/>
          <w:numId w:val="1"/>
        </w:numPr>
        <w:tabs>
          <w:tab w:val="left" w:pos="360"/>
        </w:tabs>
        <w:spacing w:before="19" w:line="213" w:lineRule="auto"/>
        <w:ind w:right="115"/>
        <w:rPr>
          <w:rFonts w:ascii="Times New Roman" w:hAnsi="Times New Roman" w:cs="Times New Roman"/>
          <w:sz w:val="24"/>
          <w:szCs w:val="24"/>
        </w:rPr>
      </w:pPr>
      <w:r w:rsidRPr="00593229">
        <w:rPr>
          <w:rFonts w:ascii="Times New Roman" w:hAnsi="Times New Roman" w:cs="Times New Roman"/>
          <w:sz w:val="24"/>
          <w:szCs w:val="24"/>
        </w:rPr>
        <w:t>Los bebés menores de un año de edad siempre deben dormir sobre su espalda durante sus siestas y durante las noches.</w:t>
      </w:r>
    </w:p>
    <w:p w:rsidR="00972537" w:rsidRPr="00593229" w:rsidRDefault="00972537" w:rsidP="00A51F30">
      <w:pPr>
        <w:pStyle w:val="ListParagraph"/>
        <w:numPr>
          <w:ilvl w:val="0"/>
          <w:numId w:val="1"/>
        </w:numPr>
        <w:tabs>
          <w:tab w:val="left" w:pos="360"/>
        </w:tabs>
        <w:spacing w:before="19" w:line="213" w:lineRule="auto"/>
        <w:ind w:right="115"/>
        <w:rPr>
          <w:rFonts w:ascii="Times New Roman" w:hAnsi="Times New Roman" w:cs="Times New Roman"/>
          <w:sz w:val="24"/>
          <w:szCs w:val="24"/>
        </w:rPr>
      </w:pPr>
      <w:r w:rsidRPr="00593229">
        <w:rPr>
          <w:rFonts w:ascii="Times New Roman" w:hAnsi="Times New Roman" w:cs="Times New Roman"/>
          <w:sz w:val="24"/>
          <w:szCs w:val="24"/>
        </w:rPr>
        <w:t>Si su bebé se queda dormido en el asiento del automóvil, en la carriola, columpio, cangurer</w:t>
      </w:r>
      <w:r w:rsidR="003D4930" w:rsidRPr="003D4930">
        <w:rPr>
          <w:rFonts w:ascii="Times New Roman" w:hAnsi="Times New Roman" w:cs="Times New Roman"/>
          <w:sz w:val="24"/>
          <w:szCs w:val="24"/>
        </w:rPr>
        <w:t>a o portabebés, se le debe trasladar a una superficie firme para dormir lo antes posible.</w:t>
      </w:r>
    </w:p>
    <w:p w:rsidR="00972537" w:rsidRPr="00593229" w:rsidRDefault="005F4C15" w:rsidP="00972537">
      <w:pPr>
        <w:tabs>
          <w:tab w:val="left" w:pos="360"/>
        </w:tabs>
        <w:spacing w:line="213" w:lineRule="auto"/>
        <w:ind w:right="266"/>
        <w:rPr>
          <w:rFonts w:ascii="Times New Roman" w:hAnsi="Times New Roman" w:cs="Times New Roman"/>
          <w:sz w:val="24"/>
          <w:szCs w:val="24"/>
        </w:rPr>
      </w:pPr>
      <w:r>
        <w:rPr>
          <w:rFonts w:ascii="Times New Roman" w:hAnsi="Times New Roman" w:cs="Times New Roman"/>
          <w:noProof/>
          <w:color w:val="000000"/>
          <w:sz w:val="24"/>
          <w:szCs w:val="24"/>
          <w:lang w:val="en-US" w:bidi="ar-SA"/>
        </w:rPr>
        <w:drawing>
          <wp:inline distT="0" distB="0" distL="0" distR="0">
            <wp:extent cx="3194050" cy="233684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4050" cy="2336844"/>
                    </a:xfrm>
                    <a:prstGeom prst="rect">
                      <a:avLst/>
                    </a:prstGeom>
                  </pic:spPr>
                </pic:pic>
              </a:graphicData>
            </a:graphic>
          </wp:inline>
        </w:drawing>
      </w:r>
    </w:p>
    <w:p w:rsidR="00982FE8" w:rsidRPr="00593229" w:rsidRDefault="003D4930">
      <w:pPr>
        <w:pStyle w:val="Heading2"/>
        <w:rPr>
          <w:rFonts w:ascii="Times New Roman" w:hAnsi="Times New Roman" w:cs="Times New Roman"/>
        </w:rPr>
      </w:pPr>
      <w:r w:rsidRPr="003D4930">
        <w:rPr>
          <w:rFonts w:ascii="Times New Roman" w:eastAsia="UniversLTStd-LightCn" w:hAnsi="Times New Roman" w:cs="Times New Roman"/>
          <w:bCs w:val="0"/>
          <w:color w:val="00B1B0"/>
        </w:rPr>
        <w:t>Seguridad en el cambiador</w:t>
      </w:r>
    </w:p>
    <w:p w:rsidR="00982FE8" w:rsidRPr="00593229" w:rsidRDefault="003D4930">
      <w:pPr>
        <w:pStyle w:val="BodyText"/>
        <w:spacing w:before="18" w:line="213" w:lineRule="auto"/>
        <w:ind w:left="120" w:right="13" w:firstLine="0"/>
        <w:rPr>
          <w:rFonts w:ascii="Times New Roman" w:hAnsi="Times New Roman" w:cs="Times New Roman"/>
        </w:rPr>
      </w:pPr>
      <w:r w:rsidRPr="003D4930">
        <w:rPr>
          <w:rFonts w:ascii="Times New Roman" w:hAnsi="Times New Roman" w:cs="Times New Roman"/>
        </w:rPr>
        <w:t>Cambiar los pañales sobre un cambiador facilita el trabajo, pero una caída de una superficie tan alta puede ser peligrosa. Nunca deje a su bebé solo sobre el cambiador. Aquí hay algunos consejos más:</w:t>
      </w:r>
    </w:p>
    <w:p w:rsidR="00982FE8" w:rsidRPr="00593229" w:rsidRDefault="00972537">
      <w:pPr>
        <w:pStyle w:val="ListParagraph"/>
        <w:numPr>
          <w:ilvl w:val="0"/>
          <w:numId w:val="1"/>
        </w:numPr>
        <w:tabs>
          <w:tab w:val="left" w:pos="360"/>
        </w:tabs>
        <w:spacing w:line="213" w:lineRule="auto"/>
        <w:ind w:right="103"/>
        <w:rPr>
          <w:rFonts w:ascii="Times New Roman" w:hAnsi="Times New Roman" w:cs="Times New Roman"/>
          <w:spacing w:val="-3"/>
          <w:sz w:val="24"/>
          <w:szCs w:val="24"/>
        </w:rPr>
      </w:pPr>
      <w:r w:rsidRPr="00593229">
        <w:rPr>
          <w:rFonts w:ascii="Times New Roman" w:hAnsi="Times New Roman" w:cs="Times New Roman"/>
          <w:spacing w:val="-3"/>
          <w:sz w:val="24"/>
          <w:szCs w:val="24"/>
        </w:rPr>
        <w:t>Elija un cambiador robusto que tenga un barandal de 2 pulgadas de altura sobre los cuatro lados.</w:t>
      </w:r>
    </w:p>
    <w:p w:rsidR="00982FE8" w:rsidRPr="00593229" w:rsidRDefault="003D4930" w:rsidP="00707BE8">
      <w:pPr>
        <w:pStyle w:val="ListParagraph"/>
        <w:numPr>
          <w:ilvl w:val="0"/>
          <w:numId w:val="1"/>
        </w:numPr>
        <w:tabs>
          <w:tab w:val="left" w:pos="360"/>
        </w:tabs>
        <w:spacing w:line="213" w:lineRule="auto"/>
        <w:ind w:right="182"/>
        <w:rPr>
          <w:rFonts w:ascii="Times New Roman" w:hAnsi="Times New Roman" w:cs="Times New Roman"/>
          <w:sz w:val="24"/>
          <w:szCs w:val="24"/>
        </w:rPr>
      </w:pPr>
      <w:r w:rsidRPr="003D4930">
        <w:rPr>
          <w:rFonts w:ascii="Times New Roman" w:hAnsi="Times New Roman" w:cs="Times New Roman"/>
          <w:sz w:val="24"/>
          <w:szCs w:val="24"/>
        </w:rPr>
        <w:t>El centro del cambiador se debe curvar hacia adentro (como la parte interna de un círculo) a fin de que el centro de la mesa esté un poco más bajo que los lados.</w:t>
      </w:r>
    </w:p>
    <w:p w:rsidR="00982FE8" w:rsidRPr="00593229" w:rsidRDefault="003D4930">
      <w:pPr>
        <w:pStyle w:val="ListParagraph"/>
        <w:numPr>
          <w:ilvl w:val="0"/>
          <w:numId w:val="1"/>
        </w:numPr>
        <w:tabs>
          <w:tab w:val="left" w:pos="360"/>
        </w:tabs>
        <w:spacing w:line="213" w:lineRule="auto"/>
        <w:ind w:right="196"/>
        <w:rPr>
          <w:rFonts w:ascii="Times New Roman" w:hAnsi="Times New Roman" w:cs="Times New Roman"/>
          <w:sz w:val="24"/>
          <w:szCs w:val="24"/>
        </w:rPr>
      </w:pPr>
      <w:r w:rsidRPr="003D4930">
        <w:rPr>
          <w:rFonts w:ascii="Times New Roman" w:hAnsi="Times New Roman" w:cs="Times New Roman"/>
          <w:sz w:val="24"/>
          <w:szCs w:val="24"/>
        </w:rPr>
        <w:t>Ajuste el cinturón de seguridad, pero nunca deje al bebé solo ni por un momento (aunque el cinturón este ajustado).</w:t>
      </w:r>
    </w:p>
    <w:p w:rsidR="00982FE8" w:rsidRPr="00593229" w:rsidRDefault="003D4930">
      <w:pPr>
        <w:pStyle w:val="ListParagraph"/>
        <w:numPr>
          <w:ilvl w:val="0"/>
          <w:numId w:val="1"/>
        </w:numPr>
        <w:tabs>
          <w:tab w:val="left" w:pos="360"/>
        </w:tabs>
        <w:spacing w:before="0" w:line="213" w:lineRule="auto"/>
        <w:ind w:right="156"/>
        <w:rPr>
          <w:rFonts w:ascii="Times New Roman" w:hAnsi="Times New Roman" w:cs="Times New Roman"/>
          <w:sz w:val="24"/>
          <w:szCs w:val="24"/>
        </w:rPr>
      </w:pPr>
      <w:r w:rsidRPr="003D4930">
        <w:rPr>
          <w:rFonts w:ascii="Times New Roman" w:hAnsi="Times New Roman" w:cs="Times New Roman"/>
          <w:sz w:val="24"/>
          <w:szCs w:val="24"/>
        </w:rPr>
        <w:t>Tenga los suministros a su alcance, pero fuera del alcance de su bebé. Nunca deje que su bebé juegue con el recipiente del talco. Si el recipiente está abierto y su bebé lo agita, muy probablemente su bebé inhale las partículas de talco que pueden ser dañinas para sus pulmones.</w:t>
      </w:r>
    </w:p>
    <w:p w:rsidR="00982FE8" w:rsidRPr="00593229" w:rsidRDefault="003D4930">
      <w:pPr>
        <w:pStyle w:val="ListParagraph"/>
        <w:numPr>
          <w:ilvl w:val="0"/>
          <w:numId w:val="1"/>
        </w:numPr>
        <w:tabs>
          <w:tab w:val="left" w:pos="360"/>
        </w:tabs>
        <w:spacing w:before="2" w:line="213" w:lineRule="auto"/>
        <w:ind w:right="142"/>
        <w:rPr>
          <w:rFonts w:ascii="Times New Roman" w:hAnsi="Times New Roman" w:cs="Times New Roman"/>
          <w:spacing w:val="-3"/>
          <w:sz w:val="24"/>
          <w:szCs w:val="24"/>
        </w:rPr>
      </w:pPr>
      <w:r w:rsidRPr="003D4930">
        <w:rPr>
          <w:rFonts w:ascii="Times New Roman" w:hAnsi="Times New Roman" w:cs="Times New Roman"/>
          <w:spacing w:val="-3"/>
          <w:sz w:val="24"/>
          <w:szCs w:val="24"/>
        </w:rPr>
        <w:t>Si utiliza pañales desechables, cúbralos con ropa. Los bebés se pueden sofocar si arrancan pequeños pedazos de la cubierta plástica y los tragan.</w:t>
      </w:r>
    </w:p>
    <w:p w:rsidR="00982FE8" w:rsidRPr="00593229" w:rsidRDefault="003D4930" w:rsidP="008E5A6B">
      <w:pPr>
        <w:pStyle w:val="Heading2"/>
        <w:spacing w:before="100"/>
        <w:rPr>
          <w:rFonts w:ascii="Times New Roman" w:hAnsi="Times New Roman" w:cs="Times New Roman"/>
        </w:rPr>
      </w:pPr>
      <w:r w:rsidRPr="003D4930">
        <w:rPr>
          <w:rFonts w:ascii="Times New Roman" w:eastAsia="UniversLTStd-LightCn" w:hAnsi="Times New Roman" w:cs="Times New Roman"/>
          <w:bCs w:val="0"/>
          <w:color w:val="00B1B0"/>
        </w:rPr>
        <w:t>Seguridad en caso de incendio</w:t>
      </w:r>
    </w:p>
    <w:p w:rsidR="00982FE8" w:rsidRPr="00593229" w:rsidRDefault="00972537" w:rsidP="00707BE8">
      <w:pPr>
        <w:pStyle w:val="ListParagraph"/>
        <w:numPr>
          <w:ilvl w:val="0"/>
          <w:numId w:val="1"/>
        </w:numPr>
        <w:tabs>
          <w:tab w:val="left" w:pos="360"/>
        </w:tabs>
        <w:spacing w:before="18" w:line="213" w:lineRule="auto"/>
        <w:ind w:right="80"/>
        <w:rPr>
          <w:rFonts w:ascii="Times New Roman" w:hAnsi="Times New Roman" w:cs="Times New Roman"/>
          <w:sz w:val="24"/>
          <w:szCs w:val="24"/>
        </w:rPr>
      </w:pPr>
      <w:r w:rsidRPr="00593229">
        <w:rPr>
          <w:rFonts w:ascii="Times New Roman" w:hAnsi="Times New Roman" w:cs="Times New Roman"/>
          <w:sz w:val="24"/>
          <w:szCs w:val="24"/>
        </w:rPr>
        <w:t>Pruebe los detectores de humo mensualmente y</w:t>
      </w:r>
      <w:r w:rsidR="00932B40">
        <w:rPr>
          <w:rFonts w:ascii="Times New Roman" w:hAnsi="Times New Roman" w:cs="Times New Roman"/>
          <w:sz w:val="24"/>
          <w:szCs w:val="24"/>
        </w:rPr>
        <w:t xml:space="preserve"> </w:t>
      </w:r>
      <w:r w:rsidRPr="00593229">
        <w:rPr>
          <w:rFonts w:ascii="Times New Roman" w:hAnsi="Times New Roman" w:cs="Times New Roman"/>
          <w:sz w:val="24"/>
          <w:szCs w:val="24"/>
        </w:rPr>
        <w:t>reemplace la batería cuando cambie el reloj para el horario de verano.</w:t>
      </w:r>
    </w:p>
    <w:p w:rsidR="00982FE8" w:rsidRPr="00593229" w:rsidRDefault="003D4930" w:rsidP="00707BE8">
      <w:pPr>
        <w:pStyle w:val="ListParagraph"/>
        <w:numPr>
          <w:ilvl w:val="0"/>
          <w:numId w:val="1"/>
        </w:numPr>
        <w:tabs>
          <w:tab w:val="left" w:pos="360"/>
        </w:tabs>
        <w:spacing w:before="73" w:line="213" w:lineRule="auto"/>
        <w:ind w:right="13"/>
        <w:rPr>
          <w:rFonts w:ascii="Times New Roman" w:hAnsi="Times New Roman" w:cs="Times New Roman"/>
          <w:spacing w:val="-3"/>
          <w:sz w:val="24"/>
          <w:szCs w:val="24"/>
        </w:rPr>
      </w:pPr>
      <w:r w:rsidRPr="003D4930">
        <w:rPr>
          <w:rFonts w:ascii="Times New Roman" w:hAnsi="Times New Roman" w:cs="Times New Roman"/>
          <w:spacing w:val="-3"/>
          <w:sz w:val="24"/>
          <w:szCs w:val="24"/>
        </w:rPr>
        <w:br w:type="column"/>
      </w:r>
      <w:r w:rsidRPr="003D4930">
        <w:rPr>
          <w:rFonts w:ascii="Times New Roman" w:hAnsi="Times New Roman" w:cs="Times New Roman"/>
          <w:spacing w:val="-3"/>
          <w:sz w:val="24"/>
          <w:szCs w:val="24"/>
        </w:rPr>
        <w:t xml:space="preserve">Elabore un plan </w:t>
      </w:r>
      <w:r w:rsidR="00BE5661">
        <w:rPr>
          <w:rFonts w:ascii="Times New Roman" w:hAnsi="Times New Roman" w:cs="Times New Roman"/>
          <w:spacing w:val="-3"/>
          <w:sz w:val="24"/>
          <w:szCs w:val="24"/>
        </w:rPr>
        <w:t xml:space="preserve">de escape en caso de incendio y </w:t>
      </w:r>
      <w:r w:rsidRPr="003D4930">
        <w:rPr>
          <w:rFonts w:ascii="Times New Roman" w:hAnsi="Times New Roman" w:cs="Times New Roman"/>
          <w:spacing w:val="-3"/>
          <w:sz w:val="24"/>
          <w:szCs w:val="24"/>
        </w:rPr>
        <w:t xml:space="preserve">ensáyelo. Si en un </w:t>
      </w:r>
      <w:r w:rsidR="00BE5661">
        <w:rPr>
          <w:rFonts w:ascii="Times New Roman" w:hAnsi="Times New Roman" w:cs="Times New Roman"/>
          <w:spacing w:val="-3"/>
          <w:sz w:val="24"/>
          <w:szCs w:val="24"/>
        </w:rPr>
        <w:t xml:space="preserve">incendio la puerta se bloquea o </w:t>
      </w:r>
      <w:r w:rsidRPr="003D4930">
        <w:rPr>
          <w:rFonts w:ascii="Times New Roman" w:hAnsi="Times New Roman" w:cs="Times New Roman"/>
          <w:spacing w:val="-3"/>
          <w:sz w:val="24"/>
          <w:szCs w:val="24"/>
        </w:rPr>
        <w:t>arde en llamas, ¿hay alguna otra salida? ¿Necesita una escalera de incendios? ¿Quién agarrará al bebé? ¿Dónde se reunirán una vez afuera?</w:t>
      </w:r>
    </w:p>
    <w:p w:rsidR="00982FE8" w:rsidRPr="00593229" w:rsidRDefault="003D4930">
      <w:pPr>
        <w:pStyle w:val="ListParagraph"/>
        <w:numPr>
          <w:ilvl w:val="0"/>
          <w:numId w:val="1"/>
        </w:numPr>
        <w:tabs>
          <w:tab w:val="left" w:pos="360"/>
        </w:tabs>
        <w:spacing w:line="213" w:lineRule="auto"/>
        <w:ind w:right="326"/>
        <w:rPr>
          <w:rFonts w:ascii="Times New Roman" w:hAnsi="Times New Roman" w:cs="Times New Roman"/>
          <w:sz w:val="24"/>
          <w:szCs w:val="24"/>
        </w:rPr>
      </w:pPr>
      <w:r w:rsidRPr="003D4930">
        <w:rPr>
          <w:rFonts w:ascii="Times New Roman" w:hAnsi="Times New Roman" w:cs="Times New Roman"/>
          <w:sz w:val="24"/>
          <w:szCs w:val="24"/>
        </w:rPr>
        <w:t>No coloque cables eléctricos debajo de las alfombras. No sobrecargue los tomacorrientes.</w:t>
      </w:r>
    </w:p>
    <w:p w:rsidR="00982FE8" w:rsidRPr="00BE5661" w:rsidRDefault="003D4930">
      <w:pPr>
        <w:pStyle w:val="ListParagraph"/>
        <w:numPr>
          <w:ilvl w:val="0"/>
          <w:numId w:val="1"/>
        </w:numPr>
        <w:tabs>
          <w:tab w:val="left" w:pos="360"/>
        </w:tabs>
        <w:spacing w:line="213" w:lineRule="auto"/>
        <w:ind w:right="140"/>
        <w:rPr>
          <w:rFonts w:ascii="Times New Roman" w:hAnsi="Times New Roman" w:cs="Times New Roman"/>
          <w:sz w:val="24"/>
          <w:szCs w:val="24"/>
        </w:rPr>
      </w:pPr>
      <w:r w:rsidRPr="003D4930">
        <w:rPr>
          <w:rFonts w:ascii="Times New Roman" w:hAnsi="Times New Roman" w:cs="Times New Roman"/>
          <w:sz w:val="24"/>
          <w:szCs w:val="24"/>
        </w:rPr>
        <w:t xml:space="preserve">Aleje los calefactores de todo lo que pueda incendiarse. Nunca use el horno para calentar la casa. Apague las velas si </w:t>
      </w:r>
      <w:r w:rsidRPr="00BE5661">
        <w:rPr>
          <w:rFonts w:ascii="Times New Roman" w:hAnsi="Times New Roman" w:cs="Times New Roman"/>
          <w:sz w:val="24"/>
          <w:szCs w:val="24"/>
        </w:rPr>
        <w:t>sale de la habitación.</w:t>
      </w:r>
    </w:p>
    <w:p w:rsidR="00982FE8" w:rsidRPr="00593229" w:rsidRDefault="003D4930">
      <w:pPr>
        <w:pStyle w:val="ListParagraph"/>
        <w:numPr>
          <w:ilvl w:val="0"/>
          <w:numId w:val="1"/>
        </w:numPr>
        <w:tabs>
          <w:tab w:val="left" w:pos="360"/>
        </w:tabs>
        <w:spacing w:line="213" w:lineRule="auto"/>
        <w:ind w:right="127"/>
        <w:rPr>
          <w:rFonts w:ascii="Times New Roman" w:hAnsi="Times New Roman" w:cs="Times New Roman"/>
          <w:spacing w:val="-3"/>
          <w:sz w:val="24"/>
          <w:szCs w:val="24"/>
        </w:rPr>
      </w:pPr>
      <w:r w:rsidRPr="00BE5661">
        <w:rPr>
          <w:rFonts w:ascii="Times New Roman" w:hAnsi="Times New Roman" w:cs="Times New Roman"/>
          <w:spacing w:val="-3"/>
          <w:sz w:val="24"/>
          <w:szCs w:val="24"/>
        </w:rPr>
        <w:t>Mantenga un extinguidor en la cocina y coloque</w:t>
      </w:r>
      <w:r w:rsidRPr="003D4930">
        <w:rPr>
          <w:rFonts w:ascii="Times New Roman" w:hAnsi="Times New Roman" w:cs="Times New Roman"/>
          <w:spacing w:val="-3"/>
          <w:sz w:val="24"/>
          <w:szCs w:val="24"/>
        </w:rPr>
        <w:t xml:space="preserve"> los números telefónicos de emergencia cerca del teléfono.</w:t>
      </w:r>
    </w:p>
    <w:p w:rsidR="00982FE8" w:rsidRPr="00593229" w:rsidRDefault="003D4930" w:rsidP="009452EF">
      <w:pPr>
        <w:pStyle w:val="ListParagraph"/>
        <w:numPr>
          <w:ilvl w:val="0"/>
          <w:numId w:val="1"/>
        </w:numPr>
        <w:tabs>
          <w:tab w:val="left" w:pos="360"/>
        </w:tabs>
        <w:spacing w:line="213" w:lineRule="auto"/>
        <w:ind w:right="72"/>
        <w:rPr>
          <w:rFonts w:ascii="Times New Roman" w:hAnsi="Times New Roman" w:cs="Times New Roman"/>
          <w:spacing w:val="-3"/>
          <w:sz w:val="24"/>
          <w:szCs w:val="24"/>
        </w:rPr>
      </w:pPr>
      <w:r w:rsidRPr="003D4930">
        <w:rPr>
          <w:rFonts w:ascii="Times New Roman" w:hAnsi="Times New Roman" w:cs="Times New Roman"/>
          <w:spacing w:val="-3"/>
          <w:sz w:val="24"/>
          <w:szCs w:val="24"/>
        </w:rPr>
        <w:t>No permita que nadie fume en su casa. Si usted fuma, hágalo afuera, pero nunca deje solo al bebé.</w:t>
      </w:r>
    </w:p>
    <w:p w:rsidR="00982FE8" w:rsidRPr="00593229" w:rsidRDefault="003D4930" w:rsidP="004E490F">
      <w:pPr>
        <w:pStyle w:val="ListParagraph"/>
        <w:numPr>
          <w:ilvl w:val="0"/>
          <w:numId w:val="1"/>
        </w:numPr>
        <w:tabs>
          <w:tab w:val="left" w:pos="360"/>
        </w:tabs>
        <w:spacing w:before="0" w:line="213" w:lineRule="auto"/>
        <w:ind w:right="290"/>
        <w:rPr>
          <w:rFonts w:ascii="Times New Roman" w:hAnsi="Times New Roman" w:cs="Times New Roman"/>
          <w:sz w:val="24"/>
          <w:szCs w:val="24"/>
        </w:rPr>
      </w:pPr>
      <w:r w:rsidRPr="003D4930">
        <w:rPr>
          <w:rFonts w:ascii="Times New Roman" w:hAnsi="Times New Roman" w:cs="Times New Roman"/>
          <w:sz w:val="24"/>
          <w:szCs w:val="24"/>
        </w:rPr>
        <w:t>Instale un detector de monóxido de carbono (CO) en cada piso de su casa. El CO es un gas tóxico inodoro, incoloro e insípido. Lo emanan los electrodomésticos y calentadores que queman</w:t>
      </w:r>
      <w:r w:rsidR="00BE5661">
        <w:rPr>
          <w:rFonts w:ascii="Times New Roman" w:hAnsi="Times New Roman" w:cs="Times New Roman"/>
          <w:sz w:val="24"/>
          <w:szCs w:val="24"/>
        </w:rPr>
        <w:t xml:space="preserve"> gas, aceite, madera, propano o </w:t>
      </w:r>
      <w:r w:rsidRPr="003D4930">
        <w:rPr>
          <w:rFonts w:ascii="Times New Roman" w:hAnsi="Times New Roman" w:cs="Times New Roman"/>
          <w:sz w:val="24"/>
          <w:szCs w:val="24"/>
        </w:rPr>
        <w:t>queroseno.</w:t>
      </w:r>
    </w:p>
    <w:p w:rsidR="00982FE8" w:rsidRPr="00593229" w:rsidRDefault="003D4930">
      <w:pPr>
        <w:pStyle w:val="ListParagraph"/>
        <w:numPr>
          <w:ilvl w:val="0"/>
          <w:numId w:val="1"/>
        </w:numPr>
        <w:tabs>
          <w:tab w:val="left" w:pos="360"/>
        </w:tabs>
        <w:spacing w:line="213" w:lineRule="auto"/>
        <w:ind w:right="442"/>
        <w:rPr>
          <w:rFonts w:ascii="Times New Roman" w:hAnsi="Times New Roman" w:cs="Times New Roman"/>
          <w:sz w:val="24"/>
          <w:szCs w:val="24"/>
        </w:rPr>
      </w:pPr>
      <w:r w:rsidRPr="003D4930">
        <w:rPr>
          <w:rFonts w:ascii="Times New Roman" w:hAnsi="Times New Roman" w:cs="Times New Roman"/>
          <w:sz w:val="24"/>
          <w:szCs w:val="24"/>
        </w:rPr>
        <w:t>En caso de incendio, lleve al bebé a la casa de un vecino y llame al 911.</w:t>
      </w:r>
    </w:p>
    <w:p w:rsidR="00982FE8" w:rsidRPr="00795953" w:rsidRDefault="003D4930">
      <w:pPr>
        <w:pStyle w:val="Heading2"/>
        <w:rPr>
          <w:rFonts w:ascii="Times New Roman" w:hAnsi="Times New Roman" w:cs="Times New Roman"/>
        </w:rPr>
      </w:pPr>
      <w:r w:rsidRPr="003D4930">
        <w:rPr>
          <w:rFonts w:ascii="Times New Roman" w:eastAsia="UniversLTStd-LightCn" w:hAnsi="Times New Roman" w:cs="Times New Roman"/>
          <w:bCs w:val="0"/>
          <w:color w:val="00B1B0"/>
        </w:rPr>
        <w:t>Niñeras</w:t>
      </w:r>
    </w:p>
    <w:p w:rsidR="00982FE8" w:rsidRPr="00593229" w:rsidRDefault="003D4930" w:rsidP="00AB1ECD">
      <w:pPr>
        <w:pStyle w:val="BodyText"/>
        <w:spacing w:before="18" w:line="206" w:lineRule="auto"/>
        <w:ind w:left="120" w:right="393" w:firstLine="0"/>
        <w:jc w:val="both"/>
        <w:rPr>
          <w:rFonts w:ascii="Times New Roman" w:hAnsi="Times New Roman" w:cs="Times New Roman"/>
        </w:rPr>
      </w:pPr>
      <w:r w:rsidRPr="003D4930">
        <w:rPr>
          <w:rFonts w:ascii="Times New Roman" w:hAnsi="Times New Roman" w:cs="Times New Roman"/>
        </w:rPr>
        <w:t>Al dejar al bebé con una niñera, anote los números telefónicos de emergencia en un lugar cerca del teléfono y enséñele a la niñera dónde están para que sepa cómo localizarle a usted. Incluya lo siguiente:</w:t>
      </w:r>
    </w:p>
    <w:p w:rsidR="00982FE8" w:rsidRPr="00593229" w:rsidRDefault="00972537"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593229">
        <w:rPr>
          <w:rFonts w:ascii="Times New Roman" w:hAnsi="Times New Roman" w:cs="Times New Roman"/>
          <w:sz w:val="24"/>
          <w:szCs w:val="24"/>
        </w:rPr>
        <w:t>números telefónicos de los padres</w:t>
      </w:r>
    </w:p>
    <w:p w:rsidR="00982FE8" w:rsidRPr="00593229" w:rsidRDefault="00972537"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593229">
        <w:rPr>
          <w:rFonts w:ascii="Times New Roman" w:hAnsi="Times New Roman" w:cs="Times New Roman"/>
          <w:sz w:val="24"/>
          <w:szCs w:val="24"/>
        </w:rPr>
        <w:t>números telefónicos de los vecinos</w:t>
      </w:r>
    </w:p>
    <w:p w:rsidR="00982FE8" w:rsidRPr="00593229" w:rsidRDefault="003D4930"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3D4930">
        <w:rPr>
          <w:rFonts w:ascii="Times New Roman" w:hAnsi="Times New Roman" w:cs="Times New Roman"/>
          <w:sz w:val="24"/>
          <w:szCs w:val="24"/>
        </w:rPr>
        <w:t>emergencia 911</w:t>
      </w:r>
    </w:p>
    <w:p w:rsidR="00982FE8" w:rsidRPr="00593229" w:rsidRDefault="003D4930"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3D4930">
        <w:rPr>
          <w:rFonts w:ascii="Times New Roman" w:hAnsi="Times New Roman" w:cs="Times New Roman"/>
          <w:sz w:val="24"/>
          <w:szCs w:val="24"/>
        </w:rPr>
        <w:t>Centro de control de intoxicaciones 800.222.1222</w:t>
      </w:r>
    </w:p>
    <w:p w:rsidR="00982FE8" w:rsidRPr="00BE5661" w:rsidRDefault="003D4930"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BE5661">
        <w:rPr>
          <w:rFonts w:ascii="Times New Roman" w:hAnsi="Times New Roman" w:cs="Times New Roman"/>
          <w:sz w:val="24"/>
          <w:szCs w:val="24"/>
        </w:rPr>
        <w:t>nombre y número telefónico del médico del bebé</w:t>
      </w:r>
    </w:p>
    <w:p w:rsidR="00982FE8" w:rsidRPr="00593229" w:rsidRDefault="003D4930" w:rsidP="00AB1ECD">
      <w:pPr>
        <w:pStyle w:val="ListParagraph"/>
        <w:numPr>
          <w:ilvl w:val="0"/>
          <w:numId w:val="1"/>
        </w:numPr>
        <w:tabs>
          <w:tab w:val="left" w:pos="360"/>
        </w:tabs>
        <w:spacing w:before="0" w:line="206" w:lineRule="auto"/>
        <w:rPr>
          <w:rFonts w:ascii="Times New Roman" w:hAnsi="Times New Roman" w:cs="Times New Roman"/>
          <w:sz w:val="24"/>
          <w:szCs w:val="24"/>
        </w:rPr>
      </w:pPr>
      <w:r w:rsidRPr="00BE5661">
        <w:rPr>
          <w:rFonts w:ascii="Times New Roman" w:hAnsi="Times New Roman" w:cs="Times New Roman"/>
          <w:sz w:val="24"/>
          <w:szCs w:val="24"/>
        </w:rPr>
        <w:t>el número telefónico</w:t>
      </w:r>
      <w:r w:rsidRPr="003D4930">
        <w:rPr>
          <w:rFonts w:ascii="Times New Roman" w:hAnsi="Times New Roman" w:cs="Times New Roman"/>
          <w:sz w:val="24"/>
          <w:szCs w:val="24"/>
        </w:rPr>
        <w:t xml:space="preserve"> y la dirección de su hogar</w:t>
      </w:r>
    </w:p>
    <w:p w:rsidR="00982FE8" w:rsidRPr="00593229" w:rsidRDefault="003D4930" w:rsidP="00AB1ECD">
      <w:pPr>
        <w:pStyle w:val="ListParagraph"/>
        <w:numPr>
          <w:ilvl w:val="0"/>
          <w:numId w:val="1"/>
        </w:numPr>
        <w:tabs>
          <w:tab w:val="left" w:pos="360"/>
        </w:tabs>
        <w:spacing w:before="12" w:line="206" w:lineRule="auto"/>
        <w:ind w:right="167"/>
        <w:rPr>
          <w:rFonts w:ascii="Times New Roman" w:hAnsi="Times New Roman" w:cs="Times New Roman"/>
          <w:sz w:val="24"/>
          <w:szCs w:val="24"/>
        </w:rPr>
      </w:pPr>
      <w:r w:rsidRPr="003D4930">
        <w:rPr>
          <w:rFonts w:ascii="Times New Roman" w:hAnsi="Times New Roman" w:cs="Times New Roman"/>
          <w:sz w:val="24"/>
          <w:szCs w:val="24"/>
        </w:rPr>
        <w:t>la fecha de nacimiento de su bebé, información del seguro médico, hospital de preferencia y un consentimiento para el tratamiento médico de emergencia si usted se va hasta el día siguiente.</w:t>
      </w:r>
    </w:p>
    <w:p w:rsidR="00982FE8" w:rsidRPr="00BE5661" w:rsidRDefault="003D4930" w:rsidP="008E5A6B">
      <w:pPr>
        <w:pStyle w:val="Heading2"/>
        <w:spacing w:before="100"/>
        <w:rPr>
          <w:rFonts w:ascii="Times New Roman" w:hAnsi="Times New Roman" w:cs="Times New Roman"/>
        </w:rPr>
      </w:pPr>
      <w:r w:rsidRPr="00BE5661">
        <w:rPr>
          <w:rFonts w:ascii="Times New Roman" w:eastAsia="UniversLTStd-LightCn" w:hAnsi="Times New Roman" w:cs="Times New Roman"/>
          <w:bCs w:val="0"/>
          <w:color w:val="00B1B0"/>
        </w:rPr>
        <w:t>Seguridad al aire libre y exposición al sol</w:t>
      </w:r>
    </w:p>
    <w:p w:rsidR="00982FE8" w:rsidRPr="00BE5661" w:rsidRDefault="003D4930">
      <w:pPr>
        <w:pStyle w:val="BodyText"/>
        <w:spacing w:before="18" w:line="213" w:lineRule="auto"/>
        <w:ind w:left="120" w:right="376" w:firstLine="0"/>
        <w:rPr>
          <w:rFonts w:ascii="Times New Roman" w:hAnsi="Times New Roman" w:cs="Times New Roman"/>
        </w:rPr>
      </w:pPr>
      <w:r w:rsidRPr="00BE5661">
        <w:rPr>
          <w:rFonts w:ascii="Times New Roman" w:hAnsi="Times New Roman" w:cs="Times New Roman"/>
        </w:rPr>
        <w:t>Los bebés menores de 6 meses deben mantenerse alejados del sol. Póngale un sombrero y use una cubierta para la carriola. Pregúntele al proveedor de atención médica de su bebé acerca del uso de bloqueador solar.</w:t>
      </w:r>
    </w:p>
    <w:p w:rsidR="00982FE8" w:rsidRPr="00593229" w:rsidRDefault="00972537">
      <w:pPr>
        <w:pStyle w:val="ListParagraph"/>
        <w:numPr>
          <w:ilvl w:val="0"/>
          <w:numId w:val="1"/>
        </w:numPr>
        <w:tabs>
          <w:tab w:val="left" w:pos="360"/>
        </w:tabs>
        <w:spacing w:line="213" w:lineRule="auto"/>
        <w:ind w:right="393"/>
        <w:rPr>
          <w:rFonts w:ascii="Times New Roman" w:hAnsi="Times New Roman" w:cs="Times New Roman"/>
          <w:sz w:val="24"/>
          <w:szCs w:val="24"/>
        </w:rPr>
      </w:pPr>
      <w:r w:rsidRPr="00BE5661">
        <w:rPr>
          <w:rFonts w:ascii="Times New Roman" w:hAnsi="Times New Roman" w:cs="Times New Roman"/>
          <w:sz w:val="24"/>
          <w:szCs w:val="24"/>
        </w:rPr>
        <w:t>Use una red en la carriola</w:t>
      </w:r>
      <w:r w:rsidRPr="00593229">
        <w:rPr>
          <w:rFonts w:ascii="Times New Roman" w:hAnsi="Times New Roman" w:cs="Times New Roman"/>
          <w:sz w:val="24"/>
          <w:szCs w:val="24"/>
        </w:rPr>
        <w:t xml:space="preserve"> para proteger al bebé de las picaduras de mosquitos.</w:t>
      </w:r>
    </w:p>
    <w:p w:rsidR="00982FE8" w:rsidRPr="00593229" w:rsidRDefault="003D4930">
      <w:pPr>
        <w:pStyle w:val="ListParagraph"/>
        <w:numPr>
          <w:ilvl w:val="0"/>
          <w:numId w:val="1"/>
        </w:numPr>
        <w:tabs>
          <w:tab w:val="left" w:pos="360"/>
        </w:tabs>
        <w:spacing w:line="213" w:lineRule="auto"/>
        <w:ind w:right="113"/>
        <w:jc w:val="both"/>
        <w:rPr>
          <w:rFonts w:ascii="Times New Roman" w:hAnsi="Times New Roman" w:cs="Times New Roman"/>
          <w:sz w:val="24"/>
          <w:szCs w:val="24"/>
        </w:rPr>
      </w:pPr>
      <w:r w:rsidRPr="003D4930">
        <w:rPr>
          <w:rFonts w:ascii="Times New Roman" w:hAnsi="Times New Roman" w:cs="Times New Roman"/>
          <w:sz w:val="24"/>
          <w:szCs w:val="24"/>
        </w:rPr>
        <w:t>Antes de colocar al bebé en el asiento infantil para automóvil, asegúrese de que este no esté demasiado caliente por el sol. Un asiento caliente puede lastimar al bebé.</w:t>
      </w:r>
    </w:p>
    <w:p w:rsidR="00982FE8" w:rsidRPr="00593229" w:rsidRDefault="00982FE8">
      <w:pPr>
        <w:spacing w:line="213" w:lineRule="auto"/>
        <w:jc w:val="both"/>
        <w:rPr>
          <w:rFonts w:ascii="Times New Roman" w:hAnsi="Times New Roman" w:cs="Times New Roman"/>
          <w:sz w:val="24"/>
          <w:szCs w:val="24"/>
        </w:rPr>
        <w:sectPr w:rsidR="00982FE8" w:rsidRPr="00593229">
          <w:type w:val="continuous"/>
          <w:pgSz w:w="12240" w:h="15840"/>
          <w:pgMar w:top="840" w:right="740" w:bottom="920" w:left="720" w:header="720" w:footer="720" w:gutter="0"/>
          <w:cols w:num="2" w:space="720" w:equalWidth="0">
            <w:col w:w="5196" w:space="324"/>
            <w:col w:w="5260"/>
          </w:cols>
        </w:sectPr>
      </w:pPr>
    </w:p>
    <w:tbl>
      <w:tblPr>
        <w:tblW w:w="0" w:type="auto"/>
        <w:tblCellSpacing w:w="23" w:type="dxa"/>
        <w:tblInd w:w="120" w:type="dxa"/>
        <w:tblLayout w:type="fixed"/>
        <w:tblCellMar>
          <w:left w:w="0" w:type="dxa"/>
          <w:right w:w="0" w:type="dxa"/>
        </w:tblCellMar>
        <w:tblLook w:val="01E0" w:firstRow="1" w:lastRow="1" w:firstColumn="1" w:lastColumn="1" w:noHBand="0" w:noVBand="0"/>
      </w:tblPr>
      <w:tblGrid>
        <w:gridCol w:w="728"/>
        <w:gridCol w:w="728"/>
        <w:gridCol w:w="728"/>
        <w:gridCol w:w="728"/>
      </w:tblGrid>
      <w:tr w:rsidR="00982FE8" w:rsidRPr="00593229">
        <w:trPr>
          <w:trHeight w:val="551"/>
          <w:tblCellSpacing w:w="23" w:type="dxa"/>
        </w:trPr>
        <w:tc>
          <w:tcPr>
            <w:tcW w:w="659" w:type="dxa"/>
            <w:tcBorders>
              <w:right w:val="nil"/>
            </w:tcBorders>
            <w:shd w:val="clear" w:color="auto" w:fill="00539B"/>
          </w:tcPr>
          <w:p w:rsidR="00982FE8" w:rsidRPr="00593229" w:rsidRDefault="00982FE8">
            <w:pPr>
              <w:pStyle w:val="TableParagraph"/>
              <w:rPr>
                <w:sz w:val="24"/>
                <w:szCs w:val="24"/>
              </w:rPr>
            </w:pPr>
          </w:p>
        </w:tc>
        <w:tc>
          <w:tcPr>
            <w:tcW w:w="682" w:type="dxa"/>
            <w:tcBorders>
              <w:left w:val="nil"/>
              <w:right w:val="nil"/>
            </w:tcBorders>
            <w:shd w:val="clear" w:color="auto" w:fill="FCE444"/>
          </w:tcPr>
          <w:p w:rsidR="00982FE8" w:rsidRPr="00593229" w:rsidRDefault="00982FE8">
            <w:pPr>
              <w:pStyle w:val="TableParagraph"/>
              <w:rPr>
                <w:sz w:val="24"/>
                <w:szCs w:val="24"/>
              </w:rPr>
            </w:pPr>
          </w:p>
        </w:tc>
        <w:tc>
          <w:tcPr>
            <w:tcW w:w="682" w:type="dxa"/>
            <w:tcBorders>
              <w:left w:val="nil"/>
              <w:right w:val="nil"/>
            </w:tcBorders>
            <w:shd w:val="clear" w:color="auto" w:fill="00B1B0"/>
          </w:tcPr>
          <w:p w:rsidR="00982FE8" w:rsidRPr="00593229" w:rsidRDefault="00982FE8">
            <w:pPr>
              <w:pStyle w:val="TableParagraph"/>
              <w:rPr>
                <w:sz w:val="24"/>
                <w:szCs w:val="24"/>
              </w:rPr>
            </w:pPr>
          </w:p>
        </w:tc>
        <w:tc>
          <w:tcPr>
            <w:tcW w:w="659" w:type="dxa"/>
            <w:tcBorders>
              <w:left w:val="nil"/>
            </w:tcBorders>
            <w:shd w:val="clear" w:color="auto" w:fill="FF671B"/>
          </w:tcPr>
          <w:p w:rsidR="00982FE8" w:rsidRPr="00593229" w:rsidRDefault="00982FE8">
            <w:pPr>
              <w:pStyle w:val="TableParagraph"/>
              <w:rPr>
                <w:sz w:val="24"/>
                <w:szCs w:val="24"/>
              </w:rPr>
            </w:pPr>
          </w:p>
        </w:tc>
      </w:tr>
    </w:tbl>
    <w:p w:rsidR="00982FE8" w:rsidRPr="00593229" w:rsidRDefault="00982FE8">
      <w:pPr>
        <w:pStyle w:val="BodyText"/>
        <w:spacing w:before="13"/>
        <w:ind w:left="0" w:firstLine="0"/>
        <w:rPr>
          <w:rFonts w:ascii="Times New Roman" w:hAnsi="Times New Roman" w:cs="Times New Roman"/>
        </w:rPr>
      </w:pPr>
    </w:p>
    <w:p w:rsidR="00982FE8" w:rsidRPr="00593229" w:rsidRDefault="00982FE8">
      <w:pPr>
        <w:rPr>
          <w:rFonts w:ascii="Times New Roman" w:hAnsi="Times New Roman" w:cs="Times New Roman"/>
          <w:sz w:val="24"/>
          <w:szCs w:val="24"/>
        </w:rPr>
        <w:sectPr w:rsidR="00982FE8" w:rsidRPr="00593229">
          <w:pgSz w:w="12240" w:h="15840"/>
          <w:pgMar w:top="840" w:right="740" w:bottom="920" w:left="720" w:header="0" w:footer="732" w:gutter="0"/>
          <w:cols w:space="720"/>
        </w:sectPr>
      </w:pPr>
    </w:p>
    <w:p w:rsidR="00982FE8" w:rsidRPr="00593229" w:rsidRDefault="00972537">
      <w:pPr>
        <w:pStyle w:val="ListParagraph"/>
        <w:numPr>
          <w:ilvl w:val="0"/>
          <w:numId w:val="1"/>
        </w:numPr>
        <w:tabs>
          <w:tab w:val="left" w:pos="360"/>
        </w:tabs>
        <w:spacing w:before="86" w:line="213" w:lineRule="auto"/>
        <w:ind w:right="157"/>
        <w:rPr>
          <w:rFonts w:ascii="Times New Roman" w:hAnsi="Times New Roman" w:cs="Times New Roman"/>
          <w:sz w:val="24"/>
          <w:szCs w:val="24"/>
        </w:rPr>
      </w:pPr>
      <w:r w:rsidRPr="00593229">
        <w:rPr>
          <w:rFonts w:ascii="Times New Roman" w:hAnsi="Times New Roman" w:cs="Times New Roman"/>
          <w:sz w:val="24"/>
          <w:szCs w:val="24"/>
        </w:rPr>
        <w:t>Use el asiento infantil para automóvil cada vez que su hijo suba a un automóvil o a un taxi. Use parasoles para las ventanillas del automóvil para proteger a su bebé del sol.</w:t>
      </w:r>
    </w:p>
    <w:p w:rsidR="00982FE8" w:rsidRPr="00593229" w:rsidRDefault="003D4930">
      <w:pPr>
        <w:pStyle w:val="Heading2"/>
        <w:ind w:left="119"/>
        <w:rPr>
          <w:rFonts w:ascii="Times New Roman" w:hAnsi="Times New Roman" w:cs="Times New Roman"/>
          <w:sz w:val="24"/>
          <w:szCs w:val="24"/>
        </w:rPr>
      </w:pPr>
      <w:r w:rsidRPr="003D4930">
        <w:rPr>
          <w:rFonts w:ascii="Times New Roman" w:eastAsia="UniversLTStd-LightCn" w:hAnsi="Times New Roman" w:cs="Times New Roman"/>
          <w:b w:val="0"/>
          <w:bCs w:val="0"/>
          <w:color w:val="00B1B0"/>
          <w:sz w:val="24"/>
          <w:szCs w:val="24"/>
        </w:rPr>
        <w:t>Seguridad en el agua</w:t>
      </w:r>
    </w:p>
    <w:p w:rsidR="00982FE8" w:rsidRPr="00593229" w:rsidRDefault="003D4930">
      <w:pPr>
        <w:pStyle w:val="BodyText"/>
        <w:spacing w:line="306" w:lineRule="exact"/>
        <w:ind w:left="119" w:firstLine="0"/>
        <w:rPr>
          <w:rFonts w:ascii="Times New Roman" w:hAnsi="Times New Roman" w:cs="Times New Roman"/>
        </w:rPr>
      </w:pPr>
      <w:r w:rsidRPr="003D4930">
        <w:rPr>
          <w:rFonts w:ascii="Times New Roman" w:hAnsi="Times New Roman" w:cs="Times New Roman"/>
        </w:rPr>
        <w:t>Conforme su bebé crece, recuerde lo siguiente:</w:t>
      </w:r>
    </w:p>
    <w:p w:rsidR="00982FE8" w:rsidRPr="00593229" w:rsidRDefault="00972537" w:rsidP="00521B39">
      <w:pPr>
        <w:pStyle w:val="ListParagraph"/>
        <w:numPr>
          <w:ilvl w:val="0"/>
          <w:numId w:val="1"/>
        </w:numPr>
        <w:tabs>
          <w:tab w:val="left" w:pos="360"/>
        </w:tabs>
        <w:spacing w:before="12" w:line="213" w:lineRule="auto"/>
        <w:ind w:right="174"/>
        <w:rPr>
          <w:rFonts w:ascii="Times New Roman" w:hAnsi="Times New Roman" w:cs="Times New Roman"/>
          <w:sz w:val="24"/>
          <w:szCs w:val="24"/>
        </w:rPr>
      </w:pPr>
      <w:r w:rsidRPr="00593229">
        <w:rPr>
          <w:rFonts w:ascii="Times New Roman" w:hAnsi="Times New Roman" w:cs="Times New Roman"/>
          <w:sz w:val="24"/>
          <w:szCs w:val="24"/>
        </w:rPr>
        <w:t>Los bebés pueden ahogarse en 1 pulgada de agua, por eso vacíe las albercas inflables o las cubetas y colóquelas boca abajo cuando no las</w:t>
      </w:r>
      <w:r w:rsidR="00521B39" w:rsidRPr="00593229">
        <w:rPr>
          <w:rFonts w:ascii="Times New Roman" w:hAnsi="Times New Roman" w:cs="Times New Roman"/>
          <w:sz w:val="24"/>
          <w:szCs w:val="24"/>
        </w:rPr>
        <w:t> </w:t>
      </w:r>
      <w:r w:rsidRPr="00593229">
        <w:rPr>
          <w:rFonts w:ascii="Times New Roman" w:hAnsi="Times New Roman" w:cs="Times New Roman"/>
          <w:sz w:val="24"/>
          <w:szCs w:val="24"/>
        </w:rPr>
        <w:t>use.</w:t>
      </w:r>
    </w:p>
    <w:p w:rsidR="00982FE8" w:rsidRPr="00593229" w:rsidRDefault="003D4930">
      <w:pPr>
        <w:pStyle w:val="ListParagraph"/>
        <w:numPr>
          <w:ilvl w:val="0"/>
          <w:numId w:val="1"/>
        </w:numPr>
        <w:tabs>
          <w:tab w:val="left" w:pos="360"/>
        </w:tabs>
        <w:spacing w:line="213" w:lineRule="auto"/>
        <w:ind w:right="157"/>
        <w:jc w:val="both"/>
        <w:rPr>
          <w:rFonts w:ascii="Times New Roman" w:hAnsi="Times New Roman" w:cs="Times New Roman"/>
          <w:sz w:val="24"/>
          <w:szCs w:val="24"/>
        </w:rPr>
      </w:pPr>
      <w:r w:rsidRPr="003D4930">
        <w:rPr>
          <w:rFonts w:ascii="Times New Roman" w:hAnsi="Times New Roman" w:cs="Times New Roman"/>
          <w:sz w:val="24"/>
          <w:szCs w:val="24"/>
        </w:rPr>
        <w:t>Muchos niños pequeños se ahogan en las bañeras, generalmente cuando su cuidador los deja “apenas un minuto” solos. Jamás deje a un niño en la bañera, ni siquiera con un hermano.</w:t>
      </w:r>
    </w:p>
    <w:p w:rsidR="00982FE8" w:rsidRPr="00593229" w:rsidRDefault="003D4930">
      <w:pPr>
        <w:pStyle w:val="ListParagraph"/>
        <w:numPr>
          <w:ilvl w:val="0"/>
          <w:numId w:val="1"/>
        </w:numPr>
        <w:tabs>
          <w:tab w:val="left" w:pos="360"/>
        </w:tabs>
        <w:spacing w:line="213" w:lineRule="auto"/>
        <w:ind w:right="38"/>
        <w:rPr>
          <w:rFonts w:ascii="Times New Roman" w:hAnsi="Times New Roman" w:cs="Times New Roman"/>
          <w:sz w:val="24"/>
          <w:szCs w:val="24"/>
        </w:rPr>
      </w:pPr>
      <w:r w:rsidRPr="003D4930">
        <w:rPr>
          <w:rFonts w:ascii="Times New Roman" w:hAnsi="Times New Roman" w:cs="Times New Roman"/>
          <w:sz w:val="24"/>
          <w:szCs w:val="24"/>
        </w:rPr>
        <w:t>En una casa donde hay niños pequeños, baje siempre la tapa del inodoro y use trabas para inodoro. Mantenga cerradas y con cerrojo las puertas de los baños, para que los niños no puedan jugar en el baño.</w:t>
      </w:r>
    </w:p>
    <w:p w:rsidR="00982FE8" w:rsidRPr="00593229" w:rsidRDefault="003D4930" w:rsidP="00707BE8">
      <w:pPr>
        <w:pStyle w:val="ListParagraph"/>
        <w:numPr>
          <w:ilvl w:val="0"/>
          <w:numId w:val="1"/>
        </w:numPr>
        <w:tabs>
          <w:tab w:val="left" w:pos="360"/>
        </w:tabs>
        <w:spacing w:before="0" w:line="213" w:lineRule="auto"/>
        <w:ind w:right="183"/>
        <w:rPr>
          <w:rFonts w:ascii="Times New Roman" w:hAnsi="Times New Roman" w:cs="Times New Roman"/>
          <w:sz w:val="24"/>
          <w:szCs w:val="24"/>
        </w:rPr>
      </w:pPr>
      <w:r w:rsidRPr="003D4930">
        <w:rPr>
          <w:rFonts w:ascii="Times New Roman" w:hAnsi="Times New Roman" w:cs="Times New Roman"/>
          <w:sz w:val="24"/>
          <w:szCs w:val="24"/>
        </w:rPr>
        <w:t>Planifique con a</w:t>
      </w:r>
      <w:r w:rsidR="009A5B82">
        <w:rPr>
          <w:rFonts w:ascii="Times New Roman" w:hAnsi="Times New Roman" w:cs="Times New Roman"/>
          <w:sz w:val="24"/>
          <w:szCs w:val="24"/>
        </w:rPr>
        <w:t xml:space="preserve">nticipación y compre cerrojos o </w:t>
      </w:r>
      <w:r w:rsidRPr="003D4930">
        <w:rPr>
          <w:rFonts w:ascii="Times New Roman" w:hAnsi="Times New Roman" w:cs="Times New Roman"/>
          <w:sz w:val="24"/>
          <w:szCs w:val="24"/>
        </w:rPr>
        <w:t>trabas par</w:t>
      </w:r>
      <w:r w:rsidR="00932B40">
        <w:rPr>
          <w:rFonts w:ascii="Times New Roman" w:hAnsi="Times New Roman" w:cs="Times New Roman"/>
          <w:sz w:val="24"/>
          <w:szCs w:val="24"/>
        </w:rPr>
        <w:t xml:space="preserve">a gabinetes, cajones, puertas e </w:t>
      </w:r>
      <w:r w:rsidRPr="003D4930">
        <w:rPr>
          <w:rFonts w:ascii="Times New Roman" w:hAnsi="Times New Roman" w:cs="Times New Roman"/>
          <w:sz w:val="24"/>
          <w:szCs w:val="24"/>
        </w:rPr>
        <w:t>inodoros. Cubra los tomacorrientes con tapas de seguridad.</w:t>
      </w:r>
    </w:p>
    <w:p w:rsidR="00982FE8" w:rsidRPr="006E5D2E" w:rsidRDefault="003D4930" w:rsidP="006E5D2E">
      <w:pPr>
        <w:pStyle w:val="Heading3"/>
      </w:pPr>
      <w:r w:rsidRPr="003D4930">
        <w:rPr>
          <w:b w:val="0"/>
        </w:rPr>
        <w:br w:type="column"/>
      </w:r>
      <w:r w:rsidRPr="006E5D2E">
        <w:t>Recursos</w:t>
      </w:r>
    </w:p>
    <w:p w:rsidR="00982FE8" w:rsidRPr="00593229" w:rsidRDefault="003D4930" w:rsidP="00972537">
      <w:pPr>
        <w:spacing w:line="225" w:lineRule="auto"/>
        <w:ind w:left="119" w:right="1016"/>
        <w:rPr>
          <w:rFonts w:ascii="Times New Roman" w:hAnsi="Times New Roman" w:cs="Times New Roman"/>
          <w:sz w:val="19"/>
          <w:lang w:val="en-US"/>
        </w:rPr>
      </w:pPr>
      <w:r w:rsidRPr="003D4930">
        <w:rPr>
          <w:rFonts w:ascii="Times New Roman" w:hAnsi="Times New Roman" w:cs="Times New Roman"/>
          <w:sz w:val="19"/>
          <w:lang w:val="en-US"/>
        </w:rPr>
        <w:t xml:space="preserve">Centers for Disease Control and Prevention: Water Injuries </w:t>
      </w:r>
      <w:hyperlink r:id="rId10">
        <w:r w:rsidRPr="003D4930">
          <w:rPr>
            <w:rFonts w:ascii="Times New Roman" w:hAnsi="Times New Roman" w:cs="Times New Roman"/>
            <w:sz w:val="19"/>
            <w:lang w:val="en-US"/>
          </w:rPr>
          <w:t>www.cdc.gov/HomeandRecreationalSafety/Water-Safety/</w:t>
        </w:r>
      </w:hyperlink>
      <w:r w:rsidR="00972537" w:rsidRPr="00593229">
        <w:rPr>
          <w:rFonts w:ascii="Times New Roman" w:hAnsi="Times New Roman" w:cs="Times New Roman"/>
          <w:sz w:val="19"/>
          <w:lang w:val="en-US"/>
        </w:rPr>
        <w:t>waterinjuries-factsheet.html</w:t>
      </w:r>
    </w:p>
    <w:p w:rsidR="00982FE8" w:rsidRPr="00593229" w:rsidRDefault="00972537" w:rsidP="00972537">
      <w:pPr>
        <w:spacing w:before="1" w:line="225" w:lineRule="auto"/>
        <w:ind w:left="119" w:right="470"/>
        <w:rPr>
          <w:rFonts w:ascii="Times New Roman" w:hAnsi="Times New Roman" w:cs="Times New Roman"/>
          <w:sz w:val="19"/>
          <w:lang w:val="en-US"/>
        </w:rPr>
      </w:pPr>
      <w:r w:rsidRPr="00593229">
        <w:rPr>
          <w:rFonts w:ascii="Times New Roman" w:hAnsi="Times New Roman" w:cs="Times New Roman"/>
          <w:sz w:val="19"/>
          <w:lang w:val="en-US"/>
        </w:rPr>
        <w:t xml:space="preserve">Healthy Children: Reduce the Risk of SIDS and Suffocation </w:t>
      </w:r>
      <w:hyperlink r:id="rId11">
        <w:r w:rsidR="003D4930" w:rsidRPr="003D4930">
          <w:rPr>
            <w:rFonts w:ascii="Times New Roman" w:hAnsi="Times New Roman" w:cs="Times New Roman"/>
            <w:sz w:val="19"/>
            <w:lang w:val="en-US"/>
          </w:rPr>
          <w:t>www.healthychildren.org/English/ages-stages/baby/sleep/Pages/</w:t>
        </w:r>
      </w:hyperlink>
      <w:r w:rsidRPr="00593229">
        <w:rPr>
          <w:rFonts w:ascii="Times New Roman" w:hAnsi="Times New Roman" w:cs="Times New Roman"/>
          <w:sz w:val="19"/>
          <w:lang w:val="en-US"/>
        </w:rPr>
        <w:t>Preventing-SIDS.aspx</w:t>
      </w:r>
    </w:p>
    <w:p w:rsidR="00982FE8" w:rsidRPr="00593229" w:rsidRDefault="00972537" w:rsidP="00972537">
      <w:pPr>
        <w:spacing w:before="5" w:line="225" w:lineRule="auto"/>
        <w:ind w:left="119" w:right="286"/>
        <w:rPr>
          <w:rFonts w:ascii="Times New Roman" w:hAnsi="Times New Roman" w:cs="Times New Roman"/>
          <w:sz w:val="19"/>
          <w:lang w:val="en-US"/>
        </w:rPr>
      </w:pPr>
      <w:r w:rsidRPr="00593229">
        <w:rPr>
          <w:rFonts w:ascii="Times New Roman" w:hAnsi="Times New Roman" w:cs="Times New Roman"/>
          <w:sz w:val="19"/>
          <w:lang w:val="en-US"/>
        </w:rPr>
        <w:t>Healthy Children: Make Baby</w:t>
      </w:r>
      <w:r w:rsidR="00856C6A" w:rsidRPr="00593229">
        <w:rPr>
          <w:rFonts w:ascii="Times New Roman" w:hAnsi="Times New Roman" w:cs="Times New Roman"/>
          <w:sz w:val="19"/>
          <w:lang w:val="en-US"/>
        </w:rPr>
        <w:t>’</w:t>
      </w:r>
      <w:r w:rsidRPr="00593229">
        <w:rPr>
          <w:rFonts w:ascii="Times New Roman" w:hAnsi="Times New Roman" w:cs="Times New Roman"/>
          <w:sz w:val="19"/>
          <w:lang w:val="en-US"/>
        </w:rPr>
        <w:t xml:space="preserve">s Room Safe </w:t>
      </w:r>
      <w:hyperlink r:id="rId12">
        <w:r w:rsidR="003D4930" w:rsidRPr="003D4930">
          <w:rPr>
            <w:rFonts w:ascii="Times New Roman" w:hAnsi="Times New Roman" w:cs="Times New Roman"/>
            <w:sz w:val="19"/>
            <w:lang w:val="en-US"/>
          </w:rPr>
          <w:t>www.healthychildren.org/English/safety-prevention/at-home/Pages/</w:t>
        </w:r>
      </w:hyperlink>
      <w:r w:rsidRPr="00593229">
        <w:rPr>
          <w:rFonts w:ascii="Times New Roman" w:hAnsi="Times New Roman" w:cs="Times New Roman"/>
          <w:sz w:val="19"/>
          <w:lang w:val="en-US"/>
        </w:rPr>
        <w:t>Make-Babys-Room-Safe.aspx</w:t>
      </w:r>
    </w:p>
    <w:p w:rsidR="00982FE8" w:rsidRPr="00593229" w:rsidRDefault="00972537" w:rsidP="00972537">
      <w:pPr>
        <w:spacing w:before="5" w:line="225" w:lineRule="auto"/>
        <w:ind w:left="119" w:right="163"/>
        <w:rPr>
          <w:rFonts w:ascii="Times New Roman" w:hAnsi="Times New Roman" w:cs="Times New Roman"/>
          <w:sz w:val="19"/>
          <w:lang w:val="en-US"/>
        </w:rPr>
      </w:pPr>
      <w:r w:rsidRPr="00593229">
        <w:rPr>
          <w:rFonts w:ascii="Times New Roman" w:hAnsi="Times New Roman" w:cs="Times New Roman"/>
          <w:sz w:val="19"/>
          <w:lang w:val="en-US"/>
        </w:rPr>
        <w:t xml:space="preserve">Healthy Children: Safety for Your Child: Birth to 6 Months </w:t>
      </w:r>
      <w:hyperlink r:id="rId13">
        <w:r w:rsidR="003D4930" w:rsidRPr="003D4930">
          <w:rPr>
            <w:rFonts w:ascii="Times New Roman" w:hAnsi="Times New Roman" w:cs="Times New Roman"/>
            <w:sz w:val="19"/>
            <w:lang w:val="en-US"/>
          </w:rPr>
          <w:t>www.healthychildren.org/English/ages-stages/baby/Pages/Safety-for-</w:t>
        </w:r>
      </w:hyperlink>
      <w:r w:rsidRPr="00593229">
        <w:rPr>
          <w:rFonts w:ascii="Times New Roman" w:hAnsi="Times New Roman" w:cs="Times New Roman"/>
          <w:sz w:val="19"/>
          <w:lang w:val="en-US"/>
        </w:rPr>
        <w:t>Your-Child-Birth-to-6-Months.aspx</w:t>
      </w:r>
    </w:p>
    <w:p w:rsidR="00982FE8" w:rsidRPr="00593229" w:rsidRDefault="00972537" w:rsidP="00972537">
      <w:pPr>
        <w:spacing w:before="5" w:line="225" w:lineRule="auto"/>
        <w:ind w:left="119" w:right="112"/>
        <w:rPr>
          <w:rFonts w:ascii="Times New Roman" w:hAnsi="Times New Roman" w:cs="Times New Roman"/>
          <w:sz w:val="19"/>
          <w:lang w:val="en-US"/>
        </w:rPr>
      </w:pPr>
      <w:r w:rsidRPr="00593229">
        <w:rPr>
          <w:rFonts w:ascii="Times New Roman" w:hAnsi="Times New Roman" w:cs="Times New Roman"/>
          <w:sz w:val="19"/>
          <w:lang w:val="en-US"/>
        </w:rPr>
        <w:t xml:space="preserve">Healthy Children: Bathing and Skin Care </w:t>
      </w:r>
      <w:hyperlink r:id="rId14">
        <w:r w:rsidR="003D4930" w:rsidRPr="003D4930">
          <w:rPr>
            <w:rFonts w:ascii="Times New Roman" w:hAnsi="Times New Roman" w:cs="Times New Roman"/>
            <w:sz w:val="19"/>
            <w:lang w:val="en-US"/>
          </w:rPr>
          <w:t>www.healthychildren.org/English/ages-stages/baby/bathing-skin-care/</w:t>
        </w:r>
      </w:hyperlink>
      <w:r w:rsidRPr="00593229">
        <w:rPr>
          <w:rFonts w:ascii="Times New Roman" w:hAnsi="Times New Roman" w:cs="Times New Roman"/>
          <w:sz w:val="19"/>
          <w:lang w:val="en-US"/>
        </w:rPr>
        <w:t>Pages/default.aspx</w:t>
      </w:r>
    </w:p>
    <w:p w:rsidR="00982FE8" w:rsidRPr="00593229" w:rsidRDefault="00982FE8">
      <w:pPr>
        <w:spacing w:line="232" w:lineRule="exact"/>
        <w:rPr>
          <w:rFonts w:ascii="Times New Roman" w:hAnsi="Times New Roman" w:cs="Times New Roman"/>
          <w:sz w:val="19"/>
          <w:lang w:val="en-US"/>
        </w:rPr>
        <w:sectPr w:rsidR="00982FE8" w:rsidRPr="00593229">
          <w:type w:val="continuous"/>
          <w:pgSz w:w="12240" w:h="15840"/>
          <w:pgMar w:top="840" w:right="740" w:bottom="920" w:left="720" w:header="720" w:footer="720" w:gutter="0"/>
          <w:cols w:num="2" w:space="720" w:equalWidth="0">
            <w:col w:w="5184" w:space="336"/>
            <w:col w:w="5260"/>
          </w:cols>
        </w:sectPr>
      </w:pPr>
    </w:p>
    <w:p w:rsidR="00982FE8" w:rsidRPr="00593229" w:rsidRDefault="00982FE8">
      <w:pPr>
        <w:pStyle w:val="BodyText"/>
        <w:spacing w:line="213" w:lineRule="auto"/>
        <w:ind w:left="120" w:right="142" w:firstLine="0"/>
        <w:rPr>
          <w:rFonts w:ascii="Times New Roman" w:hAnsi="Times New Roman" w:cs="Times New Roman"/>
          <w:lang w:val="en-US"/>
        </w:rPr>
      </w:pPr>
    </w:p>
    <w:sectPr w:rsidR="00982FE8" w:rsidRPr="00593229" w:rsidSect="006B604A">
      <w:footerReference w:type="default" r:id="rId15"/>
      <w:type w:val="continuous"/>
      <w:pgSz w:w="12240" w:h="15840"/>
      <w:pgMar w:top="840" w:right="740" w:bottom="920" w:left="720" w:header="720" w:footer="720" w:gutter="0"/>
      <w:cols w:num="2" w:space="720" w:equalWidth="0">
        <w:col w:w="5198" w:space="322"/>
        <w:col w:w="52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284" w:rsidRDefault="00F33284">
      <w:r>
        <w:separator/>
      </w:r>
    </w:p>
  </w:endnote>
  <w:endnote w:type="continuationSeparator" w:id="0">
    <w:p w:rsidR="00F33284" w:rsidRDefault="00F3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UniversLTStd-LightC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pellex Dyslex">
    <w:altName w:val="Times New Roman"/>
    <w:panose1 w:val="00000000000000000000"/>
    <w:charset w:val="00"/>
    <w:family w:val="roman"/>
    <w:notTrueType/>
    <w:pitch w:val="default"/>
  </w:font>
  <w:font w:name="Impact LT Std">
    <w:altName w:val="Impact LT Std"/>
    <w:panose1 w:val="020B0806030902050204"/>
    <w:charset w:val="00"/>
    <w:family w:val="swiss"/>
    <w:notTrueType/>
    <w:pitch w:val="variable"/>
    <w:sig w:usb0="800000AF" w:usb1="4000204A" w:usb2="00000000" w:usb3="00000000" w:csb0="00000001" w:csb1="00000000"/>
  </w:font>
  <w:font w:name="Univers LT Std">
    <w:altName w:val="Times New Roman"/>
    <w:charset w:val="00"/>
    <w:family w:val="roman"/>
    <w:pitch w:val="variable"/>
  </w:font>
  <w:font w:name="UniversLTStd-LightCnObl">
    <w:altName w:val="UniversLTStd-LightCnObl"/>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C26" w:rsidRPr="009452EF" w:rsidRDefault="00121C26" w:rsidP="00121C26">
    <w:pPr>
      <w:spacing w:line="265" w:lineRule="exact"/>
      <w:ind w:left="20"/>
      <w:jc w:val="center"/>
      <w:rPr>
        <w:rFonts w:ascii="UniversLTStd-LightCnObl" w:hAnsi="UniversLTStd-LightCnObl"/>
        <w:i/>
        <w:sz w:val="20"/>
        <w:lang w:val="en-US"/>
      </w:rPr>
    </w:pPr>
    <w:r w:rsidRPr="009452EF">
      <w:rPr>
        <w:rFonts w:ascii="UniversLTStd-LightCnObl" w:hAnsi="UniversLTStd-LightCnObl"/>
        <w:i/>
        <w:color w:val="00539B"/>
        <w:sz w:val="20"/>
        <w:lang w:val="en-US"/>
      </w:rPr>
      <w:t>© 2018 by the National Association of Neonatal Nurses</w:t>
    </w:r>
  </w:p>
  <w:p w:rsidR="00982FE8" w:rsidRDefault="005C30F7" w:rsidP="00121C26">
    <w:pPr>
      <w:pStyle w:val="BodyText"/>
      <w:spacing w:line="14" w:lineRule="auto"/>
      <w:ind w:left="0" w:firstLine="0"/>
      <w:jc w:val="center"/>
      <w:rPr>
        <w:sz w:val="20"/>
      </w:rPr>
    </w:pPr>
    <w:r>
      <w:rPr>
        <w:noProof/>
        <w:lang w:val="en-US" w:eastAsia="zh-CN" w:bidi="ar-SA"/>
      </w:rPr>
      <w:pict>
        <v:line id="Line 15" o:spid="_x0000_s2058" style="position:absolute;left:0;text-align:left;z-index:-1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" strokecolor="#00539b" strokeweight="1pt">
          <w10:wrap anchorx="page" anchory="page"/>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C26" w:rsidRPr="002D442F" w:rsidRDefault="002D442F" w:rsidP="002D442F">
    <w:pPr>
      <w:spacing w:line="265" w:lineRule="exact"/>
      <w:ind w:left="20"/>
      <w:jc w:val="center"/>
      <w:rPr>
        <w:rFonts w:ascii="UniversLTStd-LightCnObl" w:hAnsi="UniversLTStd-LightCnObl"/>
        <w:i/>
        <w:sz w:val="20"/>
      </w:rPr>
    </w:pPr>
    <w:r>
      <w:rPr>
        <w:rFonts w:ascii="UniversLTStd-LightCnObl" w:hAnsi="UniversLTStd-LightCnObl"/>
        <w:i/>
        <w:color w:val="00539B"/>
        <w:sz w:val="20"/>
      </w:rPr>
      <w:t xml:space="preserve">© 2018 </w:t>
    </w:r>
    <w:proofErr w:type="spellStart"/>
    <w:r>
      <w:rPr>
        <w:rFonts w:ascii="UniversLTStd-LightCnObl" w:hAnsi="UniversLTStd-LightCnObl"/>
        <w:i/>
        <w:color w:val="00539B"/>
        <w:sz w:val="20"/>
      </w:rPr>
      <w:t>by</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the</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National</w:t>
    </w:r>
    <w:proofErr w:type="spellEnd"/>
    <w:r>
      <w:rPr>
        <w:rFonts w:ascii="UniversLTStd-LightCnObl" w:hAnsi="UniversLTStd-LightCnObl"/>
        <w:i/>
        <w:color w:val="00539B"/>
        <w:sz w:val="20"/>
      </w:rPr>
      <w:t xml:space="preserve"> Association of Neonatal Nurses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E8" w:rsidRDefault="005C30F7">
    <w:pPr>
      <w:pStyle w:val="BodyText"/>
      <w:spacing w:line="14" w:lineRule="auto"/>
      <w:ind w:left="0" w:firstLine="0"/>
      <w:rPr>
        <w:sz w:val="20"/>
      </w:rPr>
    </w:pPr>
    <w:r>
      <w:rPr>
        <w:noProof/>
        <w:lang w:val="en-US" w:eastAsia="zh-CN" w:bidi="ar-SA"/>
      </w:rPr>
      <w:pict>
        <v:line id="Line 5" o:spid="_x0000_s2053" style="position:absolute;z-index:-1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RfhP2h4CAABCBAAADgAAAAAAAAAAAAAAAAAuAgAAZHJzL2Uyb0RvYy54bWxQSwEC&#10;LQAUAAYACAAAACEAibMszN0AAAANAQAADwAAAAAAAAAAAAAAAAB4BAAAZHJzL2Rvd25yZXYueG1s&#10;UEsFBgAAAAAEAAQA8wAAAIIFAAAAAA==&#10;" strokecolor="#00539b" strokeweight="1pt">
          <w10:wrap anchorx="page" anchory="page"/>
        </v:line>
      </w:pict>
    </w:r>
    <w:r>
      <w:rPr>
        <w:noProof/>
        <w:lang w:val="en-US" w:eastAsia="zh-CN" w:bidi="ar-SA"/>
      </w:rPr>
      <w:pict>
        <v:shapetype id="_x0000_t202" coordsize="21600,21600" o:spt="202" path="m,l,21600r21600,l21600,xe">
          <v:stroke joinstyle="miter"/>
          <v:path gradientshapeok="t" o:connecttype="rect"/>
        </v:shapetype>
        <v:shape id="Text Box 4" o:spid="_x0000_s2052" type="#_x0000_t202" style="position:absolute;margin-left:41pt;margin-top:748.6pt;width:23.45pt;height:16.65pt;z-index:-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f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" filled="f" stroked="f">
          <v:textbox inset="0,0,0,0">
            <w:txbxContent>
              <w:p w:rsidR="00982FE8" w:rsidRDefault="00972537">
                <w:pPr>
                  <w:spacing w:line="298" w:lineRule="exact"/>
                  <w:ind w:left="20"/>
                  <w:rPr>
                    <w:rFonts w:ascii="Univers LT Std" w:hAnsi="Univers LT Std"/>
                    <w:b/>
                    <w:sz w:val="24"/>
                  </w:rPr>
                </w:pPr>
                <w:r>
                  <w:rPr>
                    <w:rFonts w:ascii="Univers LT Std" w:hAnsi="Univers LT Std"/>
                    <w:b/>
                    <w:color w:val="00539B"/>
                    <w:w w:val="200"/>
                    <w:sz w:val="24"/>
                    <w:shd w:val="clear" w:color="auto" w:fill="FCE444"/>
                  </w:rPr>
                  <w:t xml:space="preserve"> 46 </w:t>
                </w:r>
              </w:p>
            </w:txbxContent>
          </v:textbox>
          <w10:wrap anchorx="page" anchory="page"/>
        </v:shape>
      </w:pict>
    </w:r>
    <w:r>
      <w:rPr>
        <w:noProof/>
        <w:lang w:val="en-US" w:eastAsia="zh-CN" w:bidi="ar-SA"/>
      </w:rPr>
      <w:pict>
        <v:shape id="Text Box 3" o:spid="_x0000_s2051" type="#_x0000_t202" style="position:absolute;margin-left:79pt;margin-top:749pt;width:90.5pt;height:15.7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" filled="f" stroked="f">
          <v:textbox inset="0,0,0,0">
            <w:txbxContent>
              <w:p w:rsidR="00982FE8" w:rsidRDefault="00972537">
                <w:pPr>
                  <w:pStyle w:val="BodyText"/>
                  <w:spacing w:line="293" w:lineRule="exact"/>
                  <w:ind w:left="20" w:firstLine="0"/>
                  <w:rPr>
                    <w:rFonts w:ascii="Impact LT Std" w:hAnsi="Impact LT Std"/>
                  </w:rPr>
                </w:pPr>
                <w:r>
                  <w:rPr>
                    <w:rFonts w:ascii="Impact LT Std" w:hAnsi="Impact LT Std"/>
                    <w:color w:val="00539B"/>
                  </w:rPr>
                  <w:t>De regreso al hogar con el bebé</w:t>
                </w:r>
              </w:p>
            </w:txbxContent>
          </v:textbox>
          <w10:wrap anchorx="page" anchory="page"/>
        </v:shape>
      </w:pict>
    </w:r>
    <w:r>
      <w:rPr>
        <w:noProof/>
        <w:lang w:val="en-US" w:eastAsia="zh-CN" w:bidi="ar-SA"/>
      </w:rPr>
      <w:pict>
        <v:shape id="Text Box 2" o:spid="_x0000_s2050" type="#_x0000_t202" style="position:absolute;margin-left:540.8pt;margin-top:748.95pt;width:30.2pt;height:15.7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gIAAK8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" filled="f" stroked="f">
          <v:textbox inset="0,0,0,0">
            <w:txbxContent>
              <w:p w:rsidR="00982FE8" w:rsidRDefault="00972537">
                <w:pPr>
                  <w:pStyle w:val="BodyText"/>
                  <w:spacing w:line="293" w:lineRule="exact"/>
                  <w:ind w:left="20" w:firstLine="0"/>
                  <w:rPr>
                    <w:rFonts w:ascii="Impact LT Std" w:hAnsi="Impact LT Std"/>
                  </w:rPr>
                </w:pPr>
                <w:r>
                  <w:rPr>
                    <w:rFonts w:ascii="Impact LT Std" w:hAnsi="Impact LT Std"/>
                    <w:color w:val="00539B"/>
                  </w:rPr>
                  <w:t>Paso 4</w:t>
                </w:r>
              </w:p>
            </w:txbxContent>
          </v:textbox>
          <w10:wrap anchorx="page" anchory="page"/>
        </v:shape>
      </w:pict>
    </w:r>
    <w:r>
      <w:rPr>
        <w:noProof/>
        <w:lang w:val="en-US" w:eastAsia="zh-CN" w:bidi="ar-SA"/>
      </w:rPr>
      <w:pict>
        <v:shape id="Text Box 1" o:spid="_x0000_s2049" type="#_x0000_t202" style="position:absolute;margin-left:225pt;margin-top:750.7pt;width:204.9pt;height:14.25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1Vrw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" filled="f" stroked="f">
          <v:textbox inset="0,0,0,0">
            <w:txbxContent>
              <w:p w:rsidR="00982FE8" w:rsidRPr="009452EF" w:rsidRDefault="00972537">
                <w:pPr>
                  <w:spacing w:line="265" w:lineRule="exact"/>
                  <w:ind w:left="20"/>
                  <w:rPr>
                    <w:rFonts w:ascii="UniversLTStd-LightCnObl" w:hAnsi="UniversLTStd-LightCnObl"/>
                    <w:i/>
                    <w:sz w:val="20"/>
                    <w:lang w:val="en-US"/>
                  </w:rPr>
                </w:pPr>
                <w:r w:rsidRPr="009452EF">
                  <w:rPr>
                    <w:rFonts w:ascii="UniversLTStd-LightCnObl" w:hAnsi="UniversLTStd-LightCnObl"/>
                    <w:i/>
                    <w:color w:val="00539B"/>
                    <w:sz w:val="20"/>
                    <w:lang w:val="en-US"/>
                  </w:rPr>
                  <w:t>© 2018 by the National Association of Neonatal Nurses</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284" w:rsidRDefault="00F33284">
      <w:r>
        <w:separator/>
      </w:r>
    </w:p>
  </w:footnote>
  <w:footnote w:type="continuationSeparator" w:id="0">
    <w:p w:rsidR="00F33284" w:rsidRDefault="00F332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F6803"/>
    <w:multiLevelType w:val="hybridMultilevel"/>
    <w:tmpl w:val="28D28B1A"/>
    <w:lvl w:ilvl="0" w:tplc="F02458BA">
      <w:numFmt w:val="bullet"/>
      <w:lvlText w:val="•"/>
      <w:lvlJc w:val="left"/>
      <w:pPr>
        <w:ind w:left="360" w:hanging="240"/>
      </w:pPr>
      <w:rPr>
        <w:rFonts w:ascii="UniversLTStd-LightCn" w:eastAsia="UniversLTStd-LightCn" w:hAnsi="UniversLTStd-LightCn" w:cs="UniversLTStd-LightCn" w:hint="default"/>
        <w:spacing w:val="-12"/>
        <w:w w:val="100"/>
        <w:sz w:val="24"/>
        <w:szCs w:val="24"/>
        <w:lang w:val="es-US" w:eastAsia="en-US" w:bidi="en-US"/>
      </w:rPr>
    </w:lvl>
    <w:lvl w:ilvl="1" w:tplc="41606EDE">
      <w:numFmt w:val="bullet"/>
      <w:lvlText w:val="•"/>
      <w:lvlJc w:val="left"/>
      <w:pPr>
        <w:ind w:left="842" w:hanging="240"/>
      </w:pPr>
      <w:rPr>
        <w:rFonts w:hint="default"/>
        <w:lang w:val="es-US" w:eastAsia="en-US" w:bidi="en-US"/>
      </w:rPr>
    </w:lvl>
    <w:lvl w:ilvl="2" w:tplc="A6244FE4">
      <w:numFmt w:val="bullet"/>
      <w:lvlText w:val="•"/>
      <w:lvlJc w:val="left"/>
      <w:pPr>
        <w:ind w:left="1325" w:hanging="240"/>
      </w:pPr>
      <w:rPr>
        <w:rFonts w:hint="default"/>
        <w:lang w:val="es-US" w:eastAsia="en-US" w:bidi="en-US"/>
      </w:rPr>
    </w:lvl>
    <w:lvl w:ilvl="3" w:tplc="41FCAD00">
      <w:numFmt w:val="bullet"/>
      <w:lvlText w:val="•"/>
      <w:lvlJc w:val="left"/>
      <w:pPr>
        <w:ind w:left="1808" w:hanging="240"/>
      </w:pPr>
      <w:rPr>
        <w:rFonts w:hint="default"/>
        <w:lang w:val="es-US" w:eastAsia="en-US" w:bidi="en-US"/>
      </w:rPr>
    </w:lvl>
    <w:lvl w:ilvl="4" w:tplc="51A829BC">
      <w:numFmt w:val="bullet"/>
      <w:lvlText w:val="•"/>
      <w:lvlJc w:val="left"/>
      <w:pPr>
        <w:ind w:left="2291" w:hanging="240"/>
      </w:pPr>
      <w:rPr>
        <w:rFonts w:hint="default"/>
        <w:lang w:val="es-US" w:eastAsia="en-US" w:bidi="en-US"/>
      </w:rPr>
    </w:lvl>
    <w:lvl w:ilvl="5" w:tplc="9B407570">
      <w:numFmt w:val="bullet"/>
      <w:lvlText w:val="•"/>
      <w:lvlJc w:val="left"/>
      <w:pPr>
        <w:ind w:left="2774" w:hanging="240"/>
      </w:pPr>
      <w:rPr>
        <w:rFonts w:hint="default"/>
        <w:lang w:val="es-US" w:eastAsia="en-US" w:bidi="en-US"/>
      </w:rPr>
    </w:lvl>
    <w:lvl w:ilvl="6" w:tplc="A63A7644">
      <w:numFmt w:val="bullet"/>
      <w:lvlText w:val="•"/>
      <w:lvlJc w:val="left"/>
      <w:pPr>
        <w:ind w:left="3257" w:hanging="240"/>
      </w:pPr>
      <w:rPr>
        <w:rFonts w:hint="default"/>
        <w:lang w:val="es-US" w:eastAsia="en-US" w:bidi="en-US"/>
      </w:rPr>
    </w:lvl>
    <w:lvl w:ilvl="7" w:tplc="91A28B1C">
      <w:numFmt w:val="bullet"/>
      <w:lvlText w:val="•"/>
      <w:lvlJc w:val="left"/>
      <w:pPr>
        <w:ind w:left="3739" w:hanging="240"/>
      </w:pPr>
      <w:rPr>
        <w:rFonts w:hint="default"/>
        <w:lang w:val="es-US" w:eastAsia="en-US" w:bidi="en-US"/>
      </w:rPr>
    </w:lvl>
    <w:lvl w:ilvl="8" w:tplc="5986D4B4">
      <w:numFmt w:val="bullet"/>
      <w:lvlText w:val="•"/>
      <w:lvlJc w:val="left"/>
      <w:pPr>
        <w:ind w:left="4222" w:hanging="240"/>
      </w:pPr>
      <w:rPr>
        <w:rFonts w:hint="default"/>
        <w:lang w:val="es-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82FE8"/>
    <w:rsid w:val="000402A6"/>
    <w:rsid w:val="00121C26"/>
    <w:rsid w:val="00122D48"/>
    <w:rsid w:val="002179FA"/>
    <w:rsid w:val="002D442F"/>
    <w:rsid w:val="003C356E"/>
    <w:rsid w:val="003D4930"/>
    <w:rsid w:val="004C7667"/>
    <w:rsid w:val="004E490F"/>
    <w:rsid w:val="00521B39"/>
    <w:rsid w:val="00593229"/>
    <w:rsid w:val="005A3485"/>
    <w:rsid w:val="005C30F7"/>
    <w:rsid w:val="005F4C15"/>
    <w:rsid w:val="006B604A"/>
    <w:rsid w:val="006E5D2E"/>
    <w:rsid w:val="00707BE8"/>
    <w:rsid w:val="00795953"/>
    <w:rsid w:val="0085371E"/>
    <w:rsid w:val="00856C6A"/>
    <w:rsid w:val="00875FAC"/>
    <w:rsid w:val="008E5A6B"/>
    <w:rsid w:val="00932B40"/>
    <w:rsid w:val="009452EF"/>
    <w:rsid w:val="00972537"/>
    <w:rsid w:val="00982FE8"/>
    <w:rsid w:val="009A5B82"/>
    <w:rsid w:val="00A51F30"/>
    <w:rsid w:val="00A77F64"/>
    <w:rsid w:val="00AB1ECD"/>
    <w:rsid w:val="00B47167"/>
    <w:rsid w:val="00BE5661"/>
    <w:rsid w:val="00C04A85"/>
    <w:rsid w:val="00E62A4F"/>
    <w:rsid w:val="00F33284"/>
    <w:rsid w:val="00FD76C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5:docId w15:val="{B2B961BA-8EC5-4993-8E7B-99F5C1F9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604A"/>
    <w:rPr>
      <w:rFonts w:ascii="Spellex Dyslex" w:eastAsia="UniversLTStd-LightCn" w:hAnsi="Spellex Dyslex" w:cs="UniversLTStd-LightCn"/>
      <w:kern w:val="2"/>
      <w:lang w:bidi="en-US"/>
    </w:rPr>
  </w:style>
  <w:style w:type="paragraph" w:styleId="Heading1">
    <w:name w:val="heading 1"/>
    <w:basedOn w:val="Normal"/>
    <w:uiPriority w:val="1"/>
    <w:qFormat/>
    <w:rsid w:val="006B604A"/>
    <w:pPr>
      <w:spacing w:before="20"/>
      <w:ind w:left="120"/>
      <w:outlineLvl w:val="0"/>
    </w:pPr>
    <w:rPr>
      <w:rFonts w:ascii="Impact LT Std" w:eastAsia="Impact LT Std" w:hAnsi="Impact LT Std" w:cs="Impact LT Std"/>
      <w:sz w:val="40"/>
      <w:szCs w:val="40"/>
    </w:rPr>
  </w:style>
  <w:style w:type="paragraph" w:styleId="Heading2">
    <w:name w:val="heading 2"/>
    <w:basedOn w:val="Normal"/>
    <w:uiPriority w:val="1"/>
    <w:qFormat/>
    <w:rsid w:val="006B604A"/>
    <w:pPr>
      <w:spacing w:before="142" w:line="301" w:lineRule="exact"/>
      <w:ind w:left="120"/>
      <w:outlineLvl w:val="1"/>
    </w:pPr>
    <w:rPr>
      <w:rFonts w:ascii="Univers LT Std" w:eastAsia="Univers LT Std" w:hAnsi="Univers LT Std" w:cs="Univers LT Std"/>
      <w:b/>
      <w:bCs/>
      <w:sz w:val="25"/>
      <w:szCs w:val="25"/>
    </w:rPr>
  </w:style>
  <w:style w:type="paragraph" w:styleId="Heading3">
    <w:name w:val="heading 3"/>
    <w:basedOn w:val="Normal"/>
    <w:uiPriority w:val="1"/>
    <w:qFormat/>
    <w:rsid w:val="006B604A"/>
    <w:pPr>
      <w:spacing w:line="298" w:lineRule="exact"/>
      <w:ind w:left="20"/>
      <w:outlineLvl w:val="2"/>
    </w:pPr>
    <w:rPr>
      <w:rFonts w:ascii="Univers LT Std" w:eastAsia="Univers LT Std" w:hAnsi="Univers LT Std" w:cs="Univers LT St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B604A"/>
    <w:pPr>
      <w:ind w:left="360" w:hanging="240"/>
    </w:pPr>
    <w:rPr>
      <w:sz w:val="24"/>
      <w:szCs w:val="24"/>
    </w:rPr>
  </w:style>
  <w:style w:type="paragraph" w:styleId="ListParagraph">
    <w:name w:val="List Paragraph"/>
    <w:basedOn w:val="Normal"/>
    <w:uiPriority w:val="1"/>
    <w:qFormat/>
    <w:rsid w:val="006B604A"/>
    <w:pPr>
      <w:spacing w:before="1"/>
      <w:ind w:left="360" w:hanging="240"/>
    </w:pPr>
  </w:style>
  <w:style w:type="paragraph" w:customStyle="1" w:styleId="TableParagraph">
    <w:name w:val="Table Paragraph"/>
    <w:basedOn w:val="Normal"/>
    <w:uiPriority w:val="1"/>
    <w:qFormat/>
    <w:rsid w:val="006B604A"/>
    <w:rPr>
      <w:rFonts w:ascii="Times New Roman" w:eastAsia="Times New Roman" w:hAnsi="Times New Roman" w:cs="Times New Roman"/>
    </w:rPr>
  </w:style>
  <w:style w:type="paragraph" w:styleId="Header">
    <w:name w:val="header"/>
    <w:basedOn w:val="Normal"/>
    <w:link w:val="HeaderChar"/>
    <w:uiPriority w:val="99"/>
    <w:unhideWhenUsed/>
    <w:rsid w:val="00972537"/>
    <w:pPr>
      <w:tabs>
        <w:tab w:val="center" w:pos="4680"/>
        <w:tab w:val="right" w:pos="9360"/>
      </w:tabs>
    </w:pPr>
  </w:style>
  <w:style w:type="character" w:customStyle="1" w:styleId="HeaderChar">
    <w:name w:val="Header Char"/>
    <w:basedOn w:val="DefaultParagraphFont"/>
    <w:link w:val="Header"/>
    <w:uiPriority w:val="99"/>
    <w:rsid w:val="00972537"/>
    <w:rPr>
      <w:rFonts w:ascii="UniversLTStd-LightCn" w:eastAsia="UniversLTStd-LightCn" w:hAnsi="UniversLTStd-LightCn" w:cs="UniversLTStd-LightCn"/>
      <w:lang w:val="es-US" w:bidi="en-US"/>
    </w:rPr>
  </w:style>
  <w:style w:type="paragraph" w:styleId="Footer">
    <w:name w:val="footer"/>
    <w:basedOn w:val="Normal"/>
    <w:link w:val="FooterChar"/>
    <w:uiPriority w:val="99"/>
    <w:unhideWhenUsed/>
    <w:rsid w:val="00972537"/>
    <w:pPr>
      <w:tabs>
        <w:tab w:val="center" w:pos="4680"/>
        <w:tab w:val="right" w:pos="9360"/>
      </w:tabs>
    </w:pPr>
  </w:style>
  <w:style w:type="character" w:customStyle="1" w:styleId="FooterChar">
    <w:name w:val="Footer Char"/>
    <w:basedOn w:val="DefaultParagraphFont"/>
    <w:link w:val="Footer"/>
    <w:uiPriority w:val="99"/>
    <w:rsid w:val="00972537"/>
    <w:rPr>
      <w:rFonts w:ascii="UniversLTStd-LightCn" w:eastAsia="UniversLTStd-LightCn" w:hAnsi="UniversLTStd-LightCn" w:cs="UniversLTStd-LightCn"/>
      <w:lang w:val="es-US" w:bidi="en-US"/>
    </w:rPr>
  </w:style>
  <w:style w:type="paragraph" w:styleId="BalloonText">
    <w:name w:val="Balloon Text"/>
    <w:basedOn w:val="Normal"/>
    <w:link w:val="BalloonTextChar"/>
    <w:uiPriority w:val="99"/>
    <w:semiHidden/>
    <w:unhideWhenUsed/>
    <w:rsid w:val="00121C26"/>
    <w:rPr>
      <w:sz w:val="16"/>
      <w:szCs w:val="16"/>
    </w:rPr>
  </w:style>
  <w:style w:type="character" w:customStyle="1" w:styleId="BalloonTextChar">
    <w:name w:val="Balloon Text Char"/>
    <w:basedOn w:val="DefaultParagraphFont"/>
    <w:link w:val="BalloonText"/>
    <w:uiPriority w:val="99"/>
    <w:semiHidden/>
    <w:rsid w:val="00121C26"/>
    <w:rPr>
      <w:rFonts w:ascii="UniversLTStd-LightCn" w:eastAsia="UniversLTStd-LightCn" w:hAnsi="UniversLTStd-LightCn" w:cs="UniversLTStd-LightCn"/>
      <w:sz w:val="16"/>
      <w:szCs w:val="16"/>
      <w:lang w:val="es-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healthychildren.org/English/ages-stages/baby/Pages/Safety-for-"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healthychildren.org/English/safety-prevention/at-home/Pag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ychildren.org/English/ages-stages/baby/sleep/Pages/"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cdc.gov/HomeandRecreationalSafety/Water-Safet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healthychildren.org/English/ages-stages/baby/bathing-skin-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NANN18_Discharge_Step4.rev.indd</vt:lpstr>
    </vt:vector>
  </TitlesOfParts>
  <Company/>
  <LinksUpToDate>false</LinksUpToDate>
  <CharactersWithSpaces>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NANN18_Discharge_Step4.rev.indd</dc:title>
  <dc:creator>Andie Bernard</dc:creator>
  <cp:lastModifiedBy>Andie Bernard</cp:lastModifiedBy>
  <cp:revision>30</cp:revision>
  <cp:lastPrinted>2018-04-05T11:24:00Z</cp:lastPrinted>
  <dcterms:created xsi:type="dcterms:W3CDTF">2018-03-19T19:15:00Z</dcterms:created>
  <dcterms:modified xsi:type="dcterms:W3CDTF">2018-04-25T13:43:00Z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