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A5" w:rsidRDefault="0054422F" w:rsidP="0020243B">
      <w:pPr>
        <w:spacing w:before="10"/>
        <w:ind w:left="100"/>
        <w:rPr>
          <w:rFonts w:ascii="Impact LT Std" w:hAnsi="Impact LT Std"/>
          <w:color w:val="00B1B0"/>
          <w:sz w:val="40"/>
        </w:rPr>
        <w:sectPr w:rsidR="000F58A5" w:rsidSect="000F58A5">
          <w:headerReference w:type="default" r:id="rId8"/>
          <w:footerReference w:type="default" r:id="rId9"/>
          <w:pgSz w:w="12240" w:h="15840"/>
          <w:pgMar w:top="1520" w:right="740" w:bottom="920" w:left="740" w:header="840" w:footer="726" w:gutter="0"/>
          <w:cols w:space="388"/>
        </w:sectPr>
      </w:pPr>
      <w:r w:rsidRPr="00077247">
        <w:rPr>
          <w:rFonts w:ascii="Impact LT Std" w:hAnsi="Impact LT Std"/>
          <w:color w:val="00B1B0"/>
          <w:sz w:val="40"/>
        </w:rPr>
        <w:t>Síndrome de dificultad respiratoria: información para los padres</w:t>
      </w:r>
    </w:p>
    <w:p w:rsidR="004F6787" w:rsidRPr="00077247" w:rsidRDefault="0054422F" w:rsidP="0020243B">
      <w:pPr>
        <w:pStyle w:val="BodyText"/>
        <w:spacing w:before="92" w:line="213" w:lineRule="auto"/>
        <w:ind w:left="100" w:right="20"/>
        <w:rPr>
          <w:rFonts w:ascii="Times New Roman" w:hAnsi="Times New Roman"/>
        </w:rPr>
      </w:pPr>
      <w:r w:rsidRPr="00077247">
        <w:rPr>
          <w:rFonts w:ascii="Times New Roman" w:hAnsi="Times New Roman"/>
        </w:rPr>
        <w:lastRenderedPageBreak/>
        <w:t>El síndrome de dificultad respiratoria (SDR o RDS, por sus siglas en inglés) también se conoce como enfermedad de la membrana hialina (EMH o HMD, por sus siglas en inglés). Esta afección hace que sea difícil para el bebé respirar por sí mismo.</w:t>
      </w:r>
    </w:p>
    <w:p w:rsidR="004F6787" w:rsidRPr="00077247" w:rsidRDefault="004F6787" w:rsidP="0020243B">
      <w:pPr>
        <w:pStyle w:val="BodyText"/>
        <w:spacing w:before="6"/>
        <w:ind w:left="0"/>
        <w:rPr>
          <w:rFonts w:ascii="Times New Roman" w:hAnsi="Times New Roman"/>
          <w:sz w:val="21"/>
        </w:rPr>
      </w:pPr>
    </w:p>
    <w:p w:rsidR="004F6787" w:rsidRPr="00077247" w:rsidRDefault="0054422F" w:rsidP="0020243B">
      <w:pPr>
        <w:pStyle w:val="BodyText"/>
        <w:spacing w:before="1" w:line="213" w:lineRule="auto"/>
        <w:ind w:left="100" w:right="60"/>
        <w:rPr>
          <w:rFonts w:ascii="Times New Roman" w:hAnsi="Times New Roman"/>
        </w:rPr>
      </w:pPr>
      <w:r w:rsidRPr="00077247">
        <w:rPr>
          <w:rFonts w:ascii="Times New Roman" w:hAnsi="Times New Roman"/>
        </w:rPr>
        <w:t xml:space="preserve">El SDR se presenta en bebés cuyos pulmones aún no se han desarrollado por completo. Se debe a que el bebé carece de una sustancia resbaladiza y protectora llamada </w:t>
      </w:r>
      <w:r w:rsidRPr="00077247">
        <w:rPr>
          <w:rFonts w:ascii="Times New Roman" w:hAnsi="Times New Roman"/>
          <w:i/>
        </w:rPr>
        <w:t xml:space="preserve">surfactante </w:t>
      </w:r>
      <w:r w:rsidRPr="00077247">
        <w:rPr>
          <w:rFonts w:ascii="Times New Roman" w:hAnsi="Times New Roman"/>
        </w:rPr>
        <w:t>en los pulmones. El surfactante ayuda a que los pulmones se inflen con aire y luego ayuda a que estos no se colapsen cuando el bebé exhala. El surfactante es una sustancia que se encuentra habitualmente en los pulmones completamente desarrollados.</w:t>
      </w:r>
    </w:p>
    <w:p w:rsidR="004F6787" w:rsidRPr="00077247" w:rsidRDefault="004F6787" w:rsidP="0020243B">
      <w:pPr>
        <w:pStyle w:val="BodyText"/>
        <w:spacing w:before="2"/>
        <w:ind w:left="0"/>
        <w:rPr>
          <w:rFonts w:ascii="Times New Roman" w:hAnsi="Times New Roman"/>
          <w:sz w:val="21"/>
        </w:rPr>
      </w:pPr>
    </w:p>
    <w:p w:rsidR="004F6787" w:rsidRPr="00077247" w:rsidRDefault="0054422F" w:rsidP="0020243B">
      <w:pPr>
        <w:pStyle w:val="BodyText"/>
        <w:spacing w:before="1" w:line="213" w:lineRule="auto"/>
        <w:ind w:left="100" w:right="117"/>
        <w:rPr>
          <w:rFonts w:ascii="Times New Roman" w:hAnsi="Times New Roman"/>
        </w:rPr>
      </w:pPr>
      <w:r w:rsidRPr="00077247">
        <w:rPr>
          <w:rFonts w:ascii="Times New Roman" w:hAnsi="Times New Roman"/>
        </w:rPr>
        <w:t xml:space="preserve">Cuando más prematuro es el bebé, menos desarrollados estarán sus </w:t>
      </w:r>
      <w:r w:rsidR="00077247" w:rsidRPr="00077247">
        <w:rPr>
          <w:rFonts w:ascii="Times New Roman" w:hAnsi="Times New Roman"/>
        </w:rPr>
        <w:t>pulmones</w:t>
      </w:r>
      <w:r w:rsidRPr="00077247">
        <w:rPr>
          <w:rFonts w:ascii="Times New Roman" w:hAnsi="Times New Roman"/>
        </w:rPr>
        <w:t xml:space="preserve"> y más posibilidades habrá de que padezca SDR. El SDR se observa más comúnmente en bebés prematuros nacidos antes de las 30 semanas de gestación. Es muy poco frecuente en bebés nacidos a término.</w:t>
      </w:r>
    </w:p>
    <w:p w:rsidR="004F6787" w:rsidRPr="00077247" w:rsidRDefault="00377B38" w:rsidP="0020243B">
      <w:pPr>
        <w:pStyle w:val="BodyText"/>
        <w:spacing w:before="8"/>
        <w:ind w:left="0"/>
        <w:rPr>
          <w:rFonts w:ascii="Times New Roman" w:hAnsi="Times New Roman"/>
          <w:sz w:val="10"/>
        </w:rPr>
      </w:pPr>
      <w:r>
        <w:rPr>
          <w:rFonts w:ascii="Times New Roman" w:hAnsi="Times New Roman"/>
          <w:noProof/>
          <w:sz w:val="10"/>
          <w:lang w:val="en-US" w:eastAsia="zh-CN" w:bidi="ar-SA"/>
        </w:rPr>
        <w:drawing>
          <wp:inline distT="0" distB="0" distL="0" distR="0">
            <wp:extent cx="2834375" cy="3518535"/>
            <wp:effectExtent l="0" t="0" r="40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34375" cy="3518535"/>
                    </a:xfrm>
                    <a:prstGeom prst="rect">
                      <a:avLst/>
                    </a:prstGeom>
                  </pic:spPr>
                </pic:pic>
              </a:graphicData>
            </a:graphic>
          </wp:inline>
        </w:drawing>
      </w:r>
    </w:p>
    <w:p w:rsidR="004F6787" w:rsidRPr="00077247" w:rsidRDefault="00D76D8C" w:rsidP="0020243B">
      <w:pPr>
        <w:pStyle w:val="BodyText"/>
        <w:spacing w:before="216" w:line="213" w:lineRule="auto"/>
        <w:ind w:left="100" w:right="127"/>
        <w:rPr>
          <w:rFonts w:ascii="Times New Roman" w:hAnsi="Times New Roman"/>
        </w:rPr>
      </w:pPr>
      <w:r>
        <w:rPr>
          <w:rFonts w:ascii="Times New Roman" w:hAnsi="Times New Roman"/>
        </w:rPr>
        <w:t>Otras situaciones que pueden aumentar el riesgo de que el bebé desarrolle síndrome de dificultad respiratoria:</w:t>
      </w:r>
    </w:p>
    <w:p w:rsidR="004F6787" w:rsidRPr="00077247" w:rsidRDefault="00D76D8C" w:rsidP="0020243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un hermano(a) que haya tenido SDR;</w:t>
      </w:r>
    </w:p>
    <w:p w:rsidR="004F6787" w:rsidRPr="00077247" w:rsidRDefault="00D76D8C" w:rsidP="000F58A5">
      <w:pPr>
        <w:pStyle w:val="ListParagraph"/>
        <w:numPr>
          <w:ilvl w:val="0"/>
          <w:numId w:val="1"/>
        </w:numPr>
        <w:tabs>
          <w:tab w:val="left" w:pos="340"/>
        </w:tabs>
        <w:spacing w:before="12" w:line="213" w:lineRule="auto"/>
        <w:ind w:rightChars="-100" w:right="-220"/>
        <w:rPr>
          <w:rFonts w:ascii="Times New Roman" w:hAnsi="Times New Roman"/>
          <w:sz w:val="24"/>
        </w:rPr>
      </w:pPr>
      <w:r>
        <w:rPr>
          <w:rFonts w:ascii="Times New Roman" w:hAnsi="Times New Roman"/>
          <w:sz w:val="24"/>
        </w:rPr>
        <w:t>cuando la madre tiene diabetes (niveles altos de azúcar en sangre) o una infección (</w:t>
      </w:r>
      <w:proofErr w:type="spellStart"/>
      <w:r>
        <w:rPr>
          <w:rFonts w:ascii="Times New Roman" w:hAnsi="Times New Roman"/>
          <w:sz w:val="24"/>
        </w:rPr>
        <w:t>corioamnionitis</w:t>
      </w:r>
      <w:proofErr w:type="spellEnd"/>
      <w:r>
        <w:rPr>
          <w:rFonts w:ascii="Times New Roman" w:hAnsi="Times New Roman"/>
          <w:sz w:val="24"/>
        </w:rPr>
        <w:t>);</w:t>
      </w:r>
    </w:p>
    <w:p w:rsidR="004F6787" w:rsidRPr="00077247" w:rsidRDefault="00D76D8C" w:rsidP="0020243B">
      <w:pPr>
        <w:pStyle w:val="ListParagraph"/>
        <w:numPr>
          <w:ilvl w:val="0"/>
          <w:numId w:val="1"/>
        </w:numPr>
        <w:tabs>
          <w:tab w:val="left" w:pos="340"/>
        </w:tabs>
        <w:spacing w:before="92" w:line="213" w:lineRule="auto"/>
        <w:ind w:right="566"/>
        <w:rPr>
          <w:rFonts w:ascii="Times New Roman" w:hAnsi="Times New Roman"/>
          <w:sz w:val="24"/>
        </w:rPr>
      </w:pPr>
      <w:r>
        <w:rPr>
          <w:rFonts w:ascii="Times New Roman" w:hAnsi="Times New Roman"/>
          <w:sz w:val="24"/>
        </w:rPr>
        <w:lastRenderedPageBreak/>
        <w:t>cesárea, especialmente cuando la madre es primeriza;</w:t>
      </w:r>
    </w:p>
    <w:p w:rsidR="004F6787" w:rsidRPr="00077247" w:rsidRDefault="00D76D8C" w:rsidP="0020243B">
      <w:pPr>
        <w:pStyle w:val="ListParagraph"/>
        <w:numPr>
          <w:ilvl w:val="0"/>
          <w:numId w:val="1"/>
        </w:numPr>
        <w:tabs>
          <w:tab w:val="left" w:pos="340"/>
        </w:tabs>
        <w:spacing w:before="1" w:line="213" w:lineRule="auto"/>
        <w:ind w:right="460"/>
        <w:rPr>
          <w:rFonts w:ascii="Times New Roman" w:hAnsi="Times New Roman"/>
          <w:sz w:val="24"/>
        </w:rPr>
      </w:pPr>
      <w:r>
        <w:rPr>
          <w:rFonts w:ascii="Times New Roman" w:hAnsi="Times New Roman"/>
          <w:sz w:val="24"/>
        </w:rPr>
        <w:t>complicaciones que disminuyen el flujo de sangre al bebé antes de nacer:</w:t>
      </w:r>
    </w:p>
    <w:p w:rsidR="004F6787" w:rsidRPr="00077247" w:rsidRDefault="00D76D8C" w:rsidP="0020243B">
      <w:pPr>
        <w:pStyle w:val="ListParagraph"/>
        <w:numPr>
          <w:ilvl w:val="1"/>
          <w:numId w:val="1"/>
        </w:numPr>
        <w:tabs>
          <w:tab w:val="left" w:pos="560"/>
        </w:tabs>
        <w:spacing w:line="289" w:lineRule="exact"/>
        <w:rPr>
          <w:rFonts w:ascii="Times New Roman" w:hAnsi="Times New Roman"/>
          <w:sz w:val="24"/>
        </w:rPr>
      </w:pPr>
      <w:r>
        <w:rPr>
          <w:rFonts w:ascii="Times New Roman" w:hAnsi="Times New Roman"/>
          <w:sz w:val="24"/>
        </w:rPr>
        <w:t>problemas con la placenta;</w:t>
      </w:r>
    </w:p>
    <w:p w:rsidR="004F6787" w:rsidRPr="00077247" w:rsidRDefault="00D76D8C" w:rsidP="0020243B">
      <w:pPr>
        <w:pStyle w:val="ListParagraph"/>
        <w:numPr>
          <w:ilvl w:val="1"/>
          <w:numId w:val="1"/>
        </w:numPr>
        <w:tabs>
          <w:tab w:val="left" w:pos="560"/>
        </w:tabs>
        <w:spacing w:line="300" w:lineRule="exact"/>
        <w:rPr>
          <w:rFonts w:ascii="Times New Roman" w:hAnsi="Times New Roman"/>
          <w:sz w:val="24"/>
        </w:rPr>
      </w:pPr>
      <w:r>
        <w:rPr>
          <w:rFonts w:ascii="Times New Roman" w:hAnsi="Times New Roman"/>
          <w:sz w:val="24"/>
        </w:rPr>
        <w:t>problemas con el cordón umbilical;</w:t>
      </w:r>
    </w:p>
    <w:p w:rsidR="004F6787" w:rsidRPr="00077247" w:rsidRDefault="00D76D8C" w:rsidP="0020243B">
      <w:pPr>
        <w:pStyle w:val="ListParagraph"/>
        <w:numPr>
          <w:ilvl w:val="1"/>
          <w:numId w:val="1"/>
        </w:numPr>
        <w:tabs>
          <w:tab w:val="left" w:pos="560"/>
        </w:tabs>
        <w:spacing w:line="300" w:lineRule="exact"/>
        <w:rPr>
          <w:rFonts w:ascii="Times New Roman" w:hAnsi="Times New Roman"/>
          <w:sz w:val="24"/>
        </w:rPr>
      </w:pPr>
      <w:r>
        <w:rPr>
          <w:rFonts w:ascii="Times New Roman" w:hAnsi="Times New Roman"/>
          <w:sz w:val="24"/>
        </w:rPr>
        <w:t>cuando la madre es fumadora;</w:t>
      </w:r>
    </w:p>
    <w:p w:rsidR="004F6787" w:rsidRPr="00077247" w:rsidRDefault="00D76D8C" w:rsidP="0020243B">
      <w:pPr>
        <w:pStyle w:val="ListParagraph"/>
        <w:numPr>
          <w:ilvl w:val="0"/>
          <w:numId w:val="1"/>
        </w:numPr>
        <w:tabs>
          <w:tab w:val="left" w:pos="340"/>
        </w:tabs>
        <w:spacing w:before="12" w:line="213" w:lineRule="auto"/>
        <w:ind w:right="127"/>
        <w:rPr>
          <w:rFonts w:ascii="Times New Roman" w:hAnsi="Times New Roman"/>
          <w:sz w:val="24"/>
        </w:rPr>
      </w:pPr>
      <w:r>
        <w:rPr>
          <w:rFonts w:ascii="Times New Roman" w:hAnsi="Times New Roman"/>
          <w:sz w:val="24"/>
        </w:rPr>
        <w:t>embarazos múltiples (gemelos, trillizos, etc.); el segundo y tercer bebé tienen mayor riesgo;</w:t>
      </w:r>
    </w:p>
    <w:p w:rsidR="004F6787" w:rsidRPr="00077247" w:rsidRDefault="00D76D8C" w:rsidP="0020243B">
      <w:pPr>
        <w:pStyle w:val="ListParagraph"/>
        <w:numPr>
          <w:ilvl w:val="0"/>
          <w:numId w:val="1"/>
        </w:numPr>
        <w:tabs>
          <w:tab w:val="left" w:pos="340"/>
        </w:tabs>
        <w:spacing w:line="307" w:lineRule="exact"/>
        <w:rPr>
          <w:rFonts w:ascii="Times New Roman" w:hAnsi="Times New Roman"/>
          <w:sz w:val="24"/>
        </w:rPr>
      </w:pPr>
      <w:r>
        <w:rPr>
          <w:rFonts w:ascii="Times New Roman" w:hAnsi="Times New Roman"/>
          <w:sz w:val="24"/>
        </w:rPr>
        <w:t>parto rápido (menos de 3 horas).</w:t>
      </w:r>
    </w:p>
    <w:p w:rsidR="004F6787" w:rsidRPr="00077247" w:rsidRDefault="004F6787" w:rsidP="0020243B">
      <w:pPr>
        <w:pStyle w:val="BodyText"/>
        <w:spacing w:before="13"/>
        <w:ind w:left="0"/>
        <w:rPr>
          <w:rFonts w:ascii="Times New Roman" w:hAnsi="Times New Roman"/>
          <w:sz w:val="20"/>
        </w:rPr>
      </w:pPr>
    </w:p>
    <w:p w:rsidR="004F6787" w:rsidRPr="00077247" w:rsidRDefault="00D76D8C" w:rsidP="0020243B">
      <w:pPr>
        <w:pStyle w:val="BodyText"/>
        <w:spacing w:line="213" w:lineRule="auto"/>
        <w:ind w:left="100" w:right="153"/>
        <w:rPr>
          <w:rFonts w:ascii="Times New Roman" w:hAnsi="Times New Roman"/>
        </w:rPr>
      </w:pPr>
      <w:r>
        <w:rPr>
          <w:rFonts w:ascii="Times New Roman" w:hAnsi="Times New Roman"/>
        </w:rPr>
        <w:t>Los síntomas aparecen normalmente a los pocos minutos del nacimiento, pero a veces no se manifiestan hasta varias horas después. Algunos de estos síntomas son:</w:t>
      </w:r>
    </w:p>
    <w:p w:rsidR="004F6787" w:rsidRPr="00077247" w:rsidRDefault="00D76D8C" w:rsidP="0020243B">
      <w:pPr>
        <w:pStyle w:val="ListParagraph"/>
        <w:numPr>
          <w:ilvl w:val="0"/>
          <w:numId w:val="1"/>
        </w:numPr>
        <w:tabs>
          <w:tab w:val="left" w:pos="340"/>
        </w:tabs>
        <w:spacing w:before="1" w:line="213" w:lineRule="auto"/>
        <w:ind w:right="886"/>
        <w:rPr>
          <w:rFonts w:ascii="Times New Roman" w:hAnsi="Times New Roman"/>
          <w:sz w:val="24"/>
        </w:rPr>
      </w:pPr>
      <w:r>
        <w:rPr>
          <w:rFonts w:ascii="Times New Roman" w:hAnsi="Times New Roman"/>
          <w:sz w:val="24"/>
        </w:rPr>
        <w:t>color azulado de la piel y las membranas mucosas (cianosis);</w:t>
      </w:r>
    </w:p>
    <w:p w:rsidR="004F6787" w:rsidRPr="00077247" w:rsidRDefault="00D76D8C" w:rsidP="0020243B">
      <w:pPr>
        <w:pStyle w:val="ListParagraph"/>
        <w:numPr>
          <w:ilvl w:val="0"/>
          <w:numId w:val="1"/>
        </w:numPr>
        <w:tabs>
          <w:tab w:val="left" w:pos="340"/>
        </w:tabs>
        <w:spacing w:before="1" w:line="213" w:lineRule="auto"/>
        <w:ind w:right="740"/>
        <w:rPr>
          <w:rFonts w:ascii="Times New Roman" w:hAnsi="Times New Roman"/>
          <w:sz w:val="24"/>
        </w:rPr>
      </w:pPr>
      <w:r>
        <w:rPr>
          <w:rFonts w:ascii="Times New Roman" w:hAnsi="Times New Roman"/>
          <w:sz w:val="24"/>
        </w:rPr>
        <w:t>períodos breves o prolongados en los que el bebé deja de respirar (apnea);</w:t>
      </w:r>
    </w:p>
    <w:p w:rsidR="004F6787" w:rsidRPr="00077247" w:rsidRDefault="00D76D8C" w:rsidP="0020243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sonidos como de queja o gruñido cuando el bebé exhala;</w:t>
      </w:r>
    </w:p>
    <w:p w:rsidR="004F6787" w:rsidRPr="00077247" w:rsidRDefault="00D76D8C" w:rsidP="0020243B">
      <w:pPr>
        <w:pStyle w:val="ListParagraph"/>
        <w:numPr>
          <w:ilvl w:val="0"/>
          <w:numId w:val="1"/>
        </w:numPr>
        <w:tabs>
          <w:tab w:val="left" w:pos="340"/>
        </w:tabs>
        <w:spacing w:before="12" w:line="213" w:lineRule="auto"/>
        <w:ind w:right="647"/>
        <w:rPr>
          <w:rFonts w:ascii="Times New Roman" w:hAnsi="Times New Roman"/>
          <w:sz w:val="24"/>
        </w:rPr>
      </w:pPr>
      <w:r>
        <w:rPr>
          <w:rFonts w:ascii="Times New Roman" w:hAnsi="Times New Roman"/>
          <w:sz w:val="24"/>
        </w:rPr>
        <w:t xml:space="preserve">la nariz </w:t>
      </w:r>
      <w:r w:rsidR="00D32902">
        <w:rPr>
          <w:rFonts w:ascii="Times New Roman" w:hAnsi="Times New Roman"/>
          <w:sz w:val="24"/>
        </w:rPr>
        <w:t>“</w:t>
      </w:r>
      <w:r>
        <w:rPr>
          <w:rFonts w:ascii="Times New Roman" w:hAnsi="Times New Roman"/>
          <w:sz w:val="24"/>
        </w:rPr>
        <w:t>se abre</w:t>
      </w:r>
      <w:r w:rsidR="00D32902">
        <w:rPr>
          <w:rFonts w:ascii="Times New Roman" w:hAnsi="Times New Roman"/>
          <w:sz w:val="24"/>
        </w:rPr>
        <w:t>”</w:t>
      </w:r>
      <w:r>
        <w:rPr>
          <w:rFonts w:ascii="Times New Roman" w:hAnsi="Times New Roman"/>
          <w:sz w:val="24"/>
        </w:rPr>
        <w:t xml:space="preserve"> cuando el bebé inhala (aleteo nasal);</w:t>
      </w:r>
    </w:p>
    <w:p w:rsidR="004F6787" w:rsidRPr="00077247" w:rsidRDefault="00D76D8C" w:rsidP="0020243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bebé agitado o muy débil y laxo;</w:t>
      </w:r>
    </w:p>
    <w:p w:rsidR="004F6787" w:rsidRPr="00077247" w:rsidRDefault="00D76D8C" w:rsidP="0020243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respiración superficial y/o rápida;</w:t>
      </w:r>
    </w:p>
    <w:p w:rsidR="004F6787" w:rsidRPr="00077247" w:rsidRDefault="00D76D8C" w:rsidP="0020243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dificultad para respirar;</w:t>
      </w:r>
    </w:p>
    <w:p w:rsidR="004F6787" w:rsidRPr="00077247" w:rsidRDefault="00D76D8C" w:rsidP="0020243B">
      <w:pPr>
        <w:pStyle w:val="ListParagraph"/>
        <w:numPr>
          <w:ilvl w:val="0"/>
          <w:numId w:val="1"/>
        </w:numPr>
        <w:tabs>
          <w:tab w:val="left" w:pos="340"/>
        </w:tabs>
        <w:spacing w:before="12" w:line="213" w:lineRule="auto"/>
        <w:ind w:right="939"/>
        <w:rPr>
          <w:rFonts w:ascii="Times New Roman" w:hAnsi="Times New Roman"/>
          <w:sz w:val="24"/>
        </w:rPr>
      </w:pPr>
      <w:r>
        <w:rPr>
          <w:rFonts w:ascii="Times New Roman" w:hAnsi="Times New Roman"/>
          <w:sz w:val="24"/>
        </w:rPr>
        <w:t xml:space="preserve">pecho que parece </w:t>
      </w:r>
      <w:r w:rsidR="00D32902">
        <w:rPr>
          <w:rFonts w:ascii="Times New Roman" w:hAnsi="Times New Roman"/>
          <w:sz w:val="24"/>
        </w:rPr>
        <w:t>“</w:t>
      </w:r>
      <w:r>
        <w:rPr>
          <w:rFonts w:ascii="Times New Roman" w:hAnsi="Times New Roman"/>
          <w:sz w:val="24"/>
        </w:rPr>
        <w:t>hundirse</w:t>
      </w:r>
      <w:r w:rsidR="00D32902">
        <w:rPr>
          <w:rFonts w:ascii="Times New Roman" w:hAnsi="Times New Roman"/>
          <w:sz w:val="24"/>
        </w:rPr>
        <w:t>”</w:t>
      </w:r>
      <w:r>
        <w:rPr>
          <w:rFonts w:ascii="Times New Roman" w:hAnsi="Times New Roman"/>
          <w:sz w:val="24"/>
        </w:rPr>
        <w:t xml:space="preserve"> al respirar (retracciones).</w:t>
      </w:r>
    </w:p>
    <w:p w:rsidR="004F6787" w:rsidRPr="00077247" w:rsidRDefault="004F6787" w:rsidP="0020243B">
      <w:pPr>
        <w:pStyle w:val="BodyText"/>
        <w:spacing w:before="6"/>
        <w:ind w:left="0"/>
        <w:rPr>
          <w:rFonts w:ascii="Times New Roman" w:hAnsi="Times New Roman"/>
          <w:sz w:val="21"/>
        </w:rPr>
      </w:pPr>
    </w:p>
    <w:p w:rsidR="004F6787" w:rsidRPr="00077247" w:rsidRDefault="00D76D8C" w:rsidP="0020243B">
      <w:pPr>
        <w:pStyle w:val="BodyText"/>
        <w:spacing w:line="213" w:lineRule="auto"/>
        <w:ind w:left="100" w:right="243"/>
        <w:rPr>
          <w:rFonts w:ascii="Times New Roman" w:hAnsi="Times New Roman"/>
        </w:rPr>
      </w:pPr>
      <w:r>
        <w:rPr>
          <w:rFonts w:ascii="Times New Roman" w:hAnsi="Times New Roman"/>
        </w:rPr>
        <w:t>Si el bebé manifiesta los peores síntomas al nacer, se le colocará un tubo de respiración en la sala de partos. Además, es posible que el bebé reciba a través de ese tubo una forma de surfactante para sus pulmones (el surfactante es la sustancia resbaladiza que los pulmones del bebé no producen), lo que le ayudará a respirar más fácilmente. Su bebé tal vez requiera más surfactante en otro momento.</w:t>
      </w:r>
    </w:p>
    <w:p w:rsidR="0020243B" w:rsidRDefault="0020243B" w:rsidP="0020243B">
      <w:pPr>
        <w:pStyle w:val="BodyText"/>
        <w:spacing w:before="2" w:line="213" w:lineRule="auto"/>
        <w:ind w:left="100" w:right="136"/>
        <w:rPr>
          <w:rFonts w:ascii="Times New Roman" w:eastAsiaTheme="minorEastAsia" w:hAnsi="Times New Roman"/>
          <w:lang w:eastAsia="zh-CN"/>
        </w:rPr>
      </w:pPr>
    </w:p>
    <w:p w:rsidR="004F6787" w:rsidRPr="00077247" w:rsidRDefault="00D76D8C" w:rsidP="0020243B">
      <w:pPr>
        <w:pStyle w:val="BodyText"/>
        <w:spacing w:before="2" w:line="213" w:lineRule="auto"/>
        <w:ind w:left="100" w:right="136"/>
        <w:rPr>
          <w:rFonts w:ascii="Times New Roman" w:hAnsi="Times New Roman"/>
        </w:rPr>
      </w:pPr>
      <w:r>
        <w:rPr>
          <w:rFonts w:ascii="Times New Roman" w:hAnsi="Times New Roman"/>
        </w:rPr>
        <w:t>Algunos bebés solo necesitan una dosis, y otros necesitan hasta cuatro. El respirador permite que el bebé descanse mientras los pulmones crecen y se recuperan.</w:t>
      </w:r>
    </w:p>
    <w:p w:rsidR="004F6787" w:rsidRPr="00077247" w:rsidRDefault="004F6787" w:rsidP="0020243B">
      <w:pPr>
        <w:pStyle w:val="BodyText"/>
        <w:spacing w:before="6"/>
        <w:ind w:left="0"/>
        <w:rPr>
          <w:rFonts w:ascii="Times New Roman" w:hAnsi="Times New Roman"/>
          <w:sz w:val="21"/>
        </w:rPr>
      </w:pPr>
    </w:p>
    <w:p w:rsidR="0020243B" w:rsidRPr="000F58A5" w:rsidRDefault="00D76D8C" w:rsidP="000F58A5">
      <w:pPr>
        <w:pStyle w:val="BodyText"/>
        <w:spacing w:line="213" w:lineRule="auto"/>
        <w:ind w:left="100" w:right="148"/>
        <w:rPr>
          <w:rFonts w:ascii="Times New Roman" w:eastAsiaTheme="minorEastAsia" w:hAnsi="Times New Roman"/>
          <w:lang w:eastAsia="zh-CN"/>
        </w:rPr>
      </w:pPr>
      <w:r>
        <w:rPr>
          <w:rFonts w:ascii="Times New Roman" w:hAnsi="Times New Roman"/>
        </w:rPr>
        <w:t>Los bebés con síntomas menos graves reciben ayuda para respirar a través de la presión positiva continua en las vías respiratorias (CPAP, por sus siglas en inglés) por vía nasal.</w:t>
      </w:r>
    </w:p>
    <w:p w:rsidR="0020243B" w:rsidRDefault="0020243B" w:rsidP="0020243B">
      <w:pPr>
        <w:pStyle w:val="BodyText"/>
        <w:spacing w:line="307" w:lineRule="exact"/>
        <w:ind w:left="100"/>
        <w:rPr>
          <w:rFonts w:ascii="Times New Roman" w:hAnsi="Times New Roman"/>
        </w:rPr>
        <w:sectPr w:rsidR="0020243B" w:rsidSect="000F58A5">
          <w:type w:val="continuous"/>
          <w:pgSz w:w="12240" w:h="15840"/>
          <w:pgMar w:top="1520" w:right="740" w:bottom="920" w:left="740" w:header="840" w:footer="726" w:gutter="0"/>
          <w:cols w:num="2" w:space="720" w:equalWidth="0">
            <w:col w:w="5132" w:space="388"/>
            <w:col w:w="5240"/>
          </w:cols>
        </w:sectPr>
      </w:pPr>
    </w:p>
    <w:p w:rsidR="004F6787" w:rsidRPr="00077247" w:rsidRDefault="00D76D8C" w:rsidP="0020243B">
      <w:pPr>
        <w:pStyle w:val="BodyText"/>
        <w:spacing w:line="307" w:lineRule="exact"/>
        <w:ind w:left="100"/>
        <w:rPr>
          <w:rFonts w:ascii="Times New Roman" w:hAnsi="Times New Roman"/>
        </w:rPr>
      </w:pPr>
      <w:r>
        <w:rPr>
          <w:rFonts w:ascii="Times New Roman" w:hAnsi="Times New Roman"/>
        </w:rPr>
        <w:lastRenderedPageBreak/>
        <w:t>Este tipo de soporte administra aire presurizado a través de</w:t>
      </w:r>
      <w:r w:rsidR="0020243B">
        <w:rPr>
          <w:rFonts w:ascii="Times New Roman" w:eastAsiaTheme="minorEastAsia" w:hAnsi="Times New Roman" w:hint="eastAsia"/>
          <w:lang w:eastAsia="zh-CN"/>
        </w:rPr>
        <w:t xml:space="preserve"> </w:t>
      </w:r>
      <w:r>
        <w:rPr>
          <w:rFonts w:ascii="Times New Roman" w:hAnsi="Times New Roman"/>
        </w:rPr>
        <w:t>la nariz y ayuda al bebé a inhalar profundamente y mantener los pulmones inflados.</w:t>
      </w:r>
    </w:p>
    <w:p w:rsidR="004F6787" w:rsidRPr="00077247" w:rsidRDefault="004F6787" w:rsidP="0020243B">
      <w:pPr>
        <w:pStyle w:val="BodyText"/>
        <w:spacing w:before="4" w:after="1"/>
        <w:ind w:left="0"/>
        <w:rPr>
          <w:rFonts w:ascii="Times New Roman" w:hAnsi="Times New Roman"/>
          <w:sz w:val="13"/>
        </w:rPr>
      </w:pPr>
    </w:p>
    <w:p w:rsidR="004F6787" w:rsidRPr="00077247" w:rsidRDefault="00377B38" w:rsidP="0020243B">
      <w:pPr>
        <w:pStyle w:val="BodyText"/>
        <w:spacing w:afterLines="50"/>
        <w:ind w:left="100" w:right="-49"/>
        <w:rPr>
          <w:rFonts w:ascii="Times New Roman" w:hAnsi="Times New Roman"/>
          <w:sz w:val="20"/>
        </w:rPr>
      </w:pPr>
      <w:r>
        <w:rPr>
          <w:rFonts w:ascii="Times New Roman" w:hAnsi="Times New Roman"/>
          <w:noProof/>
          <w:sz w:val="20"/>
          <w:lang w:val="en-US" w:eastAsia="zh-CN" w:bidi="ar-SA"/>
        </w:rPr>
        <w:drawing>
          <wp:inline distT="0" distB="0" distL="0" distR="0">
            <wp:extent cx="3099093" cy="2432050"/>
            <wp:effectExtent l="19050" t="0" r="6057"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099093" cy="2432050"/>
                    </a:xfrm>
                    <a:prstGeom prst="rect">
                      <a:avLst/>
                    </a:prstGeom>
                  </pic:spPr>
                </pic:pic>
              </a:graphicData>
            </a:graphic>
          </wp:inline>
        </w:drawing>
      </w:r>
    </w:p>
    <w:p w:rsidR="004F6787" w:rsidRPr="0020243B" w:rsidRDefault="00AC052E" w:rsidP="0020243B">
      <w:pPr>
        <w:pStyle w:val="BodyText"/>
        <w:spacing w:before="1" w:afterLines="50" w:line="213" w:lineRule="auto"/>
        <w:ind w:left="100" w:right="46"/>
        <w:rPr>
          <w:rFonts w:ascii="Times New Roman" w:eastAsiaTheme="minorEastAsia" w:hAnsi="Times New Roman"/>
          <w:lang w:eastAsia="zh-CN"/>
        </w:rPr>
      </w:pPr>
      <w:r w:rsidRPr="00AC052E">
        <w:rPr>
          <w:rFonts w:ascii="Times New Roman" w:hAnsi="Times New Roman"/>
        </w:rPr>
        <w:pict>
          <v:line id="_x0000_s1026" alt="" style="position:absolute;left:0;text-align:left;z-index:-251658752;mso-wrap-edited:f;mso-position-horizontal-relative:page" from="48pt,-29.8pt" to="4in,-29.8pt" strokeweight=".5pt">
            <w10:wrap anchorx="page"/>
          </v:line>
        </w:pict>
      </w:r>
      <w:r w:rsidR="00D76D8C">
        <w:rPr>
          <w:rFonts w:ascii="Times New Roman" w:hAnsi="Times New Roman"/>
        </w:rPr>
        <w:t>El personal de la unidad de cuidados intensivos neonatales (UCIN o NICU, por sus siglas en inglés) vigilará de cerca al bebé para asegurarse de que este descanse y siga respirando fácilmente. Si su bebé necesita más ayuda para respirar, tal vez se le deba colocar un tubo de respiración. Es posible que el bebé reciba una dosis (o más) de surfactante.</w:t>
      </w:r>
    </w:p>
    <w:p w:rsidR="004F6787" w:rsidRPr="00077247" w:rsidRDefault="00D76D8C" w:rsidP="0020243B">
      <w:pPr>
        <w:pStyle w:val="BodyText"/>
        <w:spacing w:before="1" w:line="213" w:lineRule="auto"/>
        <w:ind w:left="100" w:right="97"/>
        <w:rPr>
          <w:rFonts w:ascii="Times New Roman" w:hAnsi="Times New Roman"/>
        </w:rPr>
      </w:pPr>
      <w:r>
        <w:rPr>
          <w:rFonts w:ascii="Times New Roman" w:hAnsi="Times New Roman"/>
        </w:rPr>
        <w:t>El equipo de atención médica del bebé por lo general se da cuenta si hace falta más ayuda para respirar a las pocas horas. Los signos y síntomas que observan son:</w:t>
      </w:r>
    </w:p>
    <w:p w:rsidR="004F6787" w:rsidRPr="00077247" w:rsidRDefault="00D76D8C" w:rsidP="0020243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bajos niveles de oxígeno en la sangre (</w:t>
      </w:r>
      <w:proofErr w:type="spellStart"/>
      <w:r>
        <w:rPr>
          <w:rFonts w:ascii="Times New Roman" w:hAnsi="Times New Roman"/>
          <w:sz w:val="24"/>
        </w:rPr>
        <w:t>desaturaciones</w:t>
      </w:r>
      <w:proofErr w:type="spellEnd"/>
      <w:r>
        <w:rPr>
          <w:rFonts w:ascii="Times New Roman" w:hAnsi="Times New Roman"/>
          <w:sz w:val="24"/>
        </w:rPr>
        <w:t xml:space="preserve"> o gases sanguíneos);</w:t>
      </w:r>
    </w:p>
    <w:p w:rsidR="004F6787" w:rsidRPr="00077247" w:rsidRDefault="00D76D8C" w:rsidP="0020243B">
      <w:pPr>
        <w:pStyle w:val="ListParagraph"/>
        <w:numPr>
          <w:ilvl w:val="1"/>
          <w:numId w:val="1"/>
        </w:numPr>
        <w:tabs>
          <w:tab w:val="left" w:pos="560"/>
        </w:tabs>
        <w:spacing w:line="300" w:lineRule="exact"/>
        <w:rPr>
          <w:rFonts w:ascii="Times New Roman" w:hAnsi="Times New Roman"/>
          <w:sz w:val="24"/>
        </w:rPr>
      </w:pPr>
      <w:r>
        <w:rPr>
          <w:rFonts w:ascii="Times New Roman" w:hAnsi="Times New Roman"/>
          <w:sz w:val="24"/>
        </w:rPr>
        <w:t>se requiere más oxígeno;</w:t>
      </w:r>
    </w:p>
    <w:p w:rsidR="004F6787" w:rsidRPr="00077247" w:rsidRDefault="00D76D8C" w:rsidP="0020243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dificultad para respirar (retracciones, gruñidos y aleteo nasal);</w:t>
      </w:r>
    </w:p>
    <w:p w:rsidR="004F6787" w:rsidRPr="00077247" w:rsidRDefault="00D76D8C" w:rsidP="0020243B">
      <w:pPr>
        <w:pStyle w:val="ListParagraph"/>
        <w:numPr>
          <w:ilvl w:val="1"/>
          <w:numId w:val="1"/>
        </w:numPr>
        <w:tabs>
          <w:tab w:val="left" w:pos="560"/>
        </w:tabs>
        <w:spacing w:before="12" w:line="213" w:lineRule="auto"/>
        <w:ind w:right="527"/>
        <w:rPr>
          <w:rFonts w:ascii="Times New Roman" w:hAnsi="Times New Roman"/>
          <w:sz w:val="24"/>
        </w:rPr>
      </w:pPr>
      <w:r>
        <w:rPr>
          <w:rFonts w:ascii="Times New Roman" w:hAnsi="Times New Roman"/>
          <w:sz w:val="24"/>
        </w:rPr>
        <w:t>requiere más presión del CPAP nasal o ventilador;</w:t>
      </w:r>
    </w:p>
    <w:p w:rsidR="004F6787" w:rsidRPr="0020243B" w:rsidRDefault="00D76D8C" w:rsidP="0020243B">
      <w:pPr>
        <w:pStyle w:val="ListParagraph"/>
        <w:numPr>
          <w:ilvl w:val="0"/>
          <w:numId w:val="1"/>
        </w:numPr>
        <w:tabs>
          <w:tab w:val="left" w:pos="340"/>
        </w:tabs>
        <w:spacing w:afterLines="50" w:line="213" w:lineRule="auto"/>
        <w:ind w:right="165"/>
        <w:rPr>
          <w:rFonts w:ascii="Times New Roman" w:hAnsi="Times New Roman"/>
          <w:sz w:val="24"/>
        </w:rPr>
      </w:pPr>
      <w:r>
        <w:rPr>
          <w:rFonts w:ascii="Times New Roman" w:hAnsi="Times New Roman"/>
          <w:sz w:val="24"/>
        </w:rPr>
        <w:t>apnea que empeora (más episodios, episodios de mayor duración o más esfuerzo para estimular al bebé a que respire nuevamente).</w:t>
      </w:r>
    </w:p>
    <w:p w:rsidR="004F6787" w:rsidRPr="00077247" w:rsidRDefault="00D76D8C" w:rsidP="0020243B">
      <w:pPr>
        <w:pStyle w:val="BodyText"/>
        <w:spacing w:line="318" w:lineRule="exact"/>
        <w:ind w:left="100"/>
        <w:rPr>
          <w:rFonts w:ascii="Times New Roman" w:hAnsi="Times New Roman"/>
        </w:rPr>
      </w:pPr>
      <w:r>
        <w:rPr>
          <w:rFonts w:ascii="Times New Roman" w:hAnsi="Times New Roman"/>
        </w:rPr>
        <w:t>Entre otros tratamientos que se pueden utilizar se encuentran:</w:t>
      </w:r>
    </w:p>
    <w:p w:rsidR="004F6787" w:rsidRPr="00077247" w:rsidRDefault="00D76D8C" w:rsidP="0020243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ventilación de alta frecuencia;</w:t>
      </w:r>
    </w:p>
    <w:p w:rsidR="004F6787" w:rsidRPr="00077247" w:rsidRDefault="00D76D8C" w:rsidP="0020243B">
      <w:pPr>
        <w:pStyle w:val="ListParagraph"/>
        <w:numPr>
          <w:ilvl w:val="1"/>
          <w:numId w:val="1"/>
        </w:numPr>
        <w:tabs>
          <w:tab w:val="left" w:pos="560"/>
        </w:tabs>
        <w:spacing w:before="12" w:line="213" w:lineRule="auto"/>
        <w:ind w:right="38"/>
        <w:rPr>
          <w:rFonts w:ascii="Times New Roman" w:hAnsi="Times New Roman"/>
          <w:sz w:val="24"/>
        </w:rPr>
      </w:pPr>
      <w:r>
        <w:rPr>
          <w:rFonts w:ascii="Times New Roman" w:hAnsi="Times New Roman"/>
          <w:sz w:val="24"/>
        </w:rPr>
        <w:t>un respirador que acelera mucho la respiración pero que puede ser menos dañino para los pulmones frágiles;</w:t>
      </w:r>
    </w:p>
    <w:p w:rsidR="0020243B" w:rsidRPr="0020243B" w:rsidRDefault="00D76D8C" w:rsidP="0020243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medicamentos para ayudar al bebé a respirar con más facilidad;</w:t>
      </w:r>
    </w:p>
    <w:p w:rsidR="0020243B" w:rsidRPr="0020243B" w:rsidRDefault="0020243B" w:rsidP="0020243B">
      <w:pPr>
        <w:pStyle w:val="ListParagraph"/>
        <w:tabs>
          <w:tab w:val="left" w:pos="340"/>
        </w:tabs>
        <w:spacing w:line="289" w:lineRule="exact"/>
        <w:ind w:firstLine="0"/>
        <w:rPr>
          <w:rFonts w:ascii="Times New Roman" w:hAnsi="Times New Roman"/>
          <w:sz w:val="24"/>
        </w:rPr>
      </w:pPr>
    </w:p>
    <w:p w:rsidR="004F6787" w:rsidRPr="00077247" w:rsidRDefault="00D76D8C" w:rsidP="0020243B">
      <w:pPr>
        <w:pStyle w:val="ListParagraph"/>
        <w:numPr>
          <w:ilvl w:val="1"/>
          <w:numId w:val="1"/>
        </w:numPr>
        <w:tabs>
          <w:tab w:val="left" w:pos="560"/>
        </w:tabs>
        <w:spacing w:before="12" w:line="213" w:lineRule="auto"/>
        <w:ind w:right="531"/>
        <w:rPr>
          <w:rFonts w:ascii="Times New Roman" w:hAnsi="Times New Roman"/>
          <w:sz w:val="24"/>
        </w:rPr>
      </w:pPr>
      <w:r>
        <w:rPr>
          <w:rFonts w:ascii="Times New Roman" w:hAnsi="Times New Roman"/>
          <w:sz w:val="24"/>
        </w:rPr>
        <w:lastRenderedPageBreak/>
        <w:t>la cafeína o la teofilina estimula la respiración del bebé;</w:t>
      </w:r>
    </w:p>
    <w:p w:rsidR="004F6787" w:rsidRPr="00077247" w:rsidRDefault="00D76D8C" w:rsidP="0020243B">
      <w:pPr>
        <w:pStyle w:val="ListParagraph"/>
        <w:numPr>
          <w:ilvl w:val="1"/>
          <w:numId w:val="1"/>
        </w:numPr>
        <w:tabs>
          <w:tab w:val="left" w:pos="560"/>
        </w:tabs>
        <w:spacing w:before="86" w:line="213" w:lineRule="auto"/>
        <w:ind w:right="120"/>
        <w:rPr>
          <w:rFonts w:ascii="Times New Roman" w:hAnsi="Times New Roman"/>
          <w:sz w:val="24"/>
        </w:rPr>
      </w:pPr>
      <w:proofErr w:type="spellStart"/>
      <w:r>
        <w:rPr>
          <w:rFonts w:ascii="Times New Roman" w:hAnsi="Times New Roman"/>
          <w:sz w:val="24"/>
        </w:rPr>
        <w:t>lasix</w:t>
      </w:r>
      <w:proofErr w:type="spellEnd"/>
      <w:r>
        <w:rPr>
          <w:rFonts w:ascii="Times New Roman" w:hAnsi="Times New Roman"/>
          <w:sz w:val="24"/>
        </w:rPr>
        <w:t xml:space="preserve"> (</w:t>
      </w:r>
      <w:proofErr w:type="spellStart"/>
      <w:r>
        <w:rPr>
          <w:rFonts w:ascii="Times New Roman" w:hAnsi="Times New Roman"/>
          <w:sz w:val="24"/>
        </w:rPr>
        <w:t>furosemida</w:t>
      </w:r>
      <w:proofErr w:type="spellEnd"/>
      <w:r>
        <w:rPr>
          <w:rFonts w:ascii="Times New Roman" w:hAnsi="Times New Roman"/>
          <w:sz w:val="24"/>
        </w:rPr>
        <w:t>) u otros diuréticos que ayudan a eliminar el exceso de líquido;</w:t>
      </w:r>
    </w:p>
    <w:p w:rsidR="004F6787" w:rsidRPr="0020243B" w:rsidRDefault="00D76D8C" w:rsidP="0020243B">
      <w:pPr>
        <w:pStyle w:val="ListParagraph"/>
        <w:numPr>
          <w:ilvl w:val="1"/>
          <w:numId w:val="1"/>
        </w:numPr>
        <w:tabs>
          <w:tab w:val="left" w:pos="560"/>
        </w:tabs>
        <w:spacing w:afterLines="50" w:line="307" w:lineRule="exact"/>
        <w:rPr>
          <w:rFonts w:ascii="Times New Roman" w:hAnsi="Times New Roman"/>
          <w:sz w:val="24"/>
        </w:rPr>
      </w:pPr>
      <w:r>
        <w:rPr>
          <w:rFonts w:ascii="Times New Roman" w:hAnsi="Times New Roman"/>
          <w:sz w:val="24"/>
        </w:rPr>
        <w:t>medicamentos para la presión arterial.</w:t>
      </w:r>
    </w:p>
    <w:p w:rsidR="004F6787" w:rsidRPr="0020243B" w:rsidRDefault="00D76D8C" w:rsidP="0020243B">
      <w:pPr>
        <w:pStyle w:val="BodyText"/>
        <w:spacing w:afterLines="50" w:line="213" w:lineRule="auto"/>
        <w:ind w:left="100"/>
        <w:rPr>
          <w:rFonts w:ascii="Times New Roman" w:eastAsiaTheme="minorEastAsia" w:hAnsi="Times New Roman"/>
          <w:lang w:eastAsia="zh-CN"/>
        </w:rPr>
      </w:pPr>
      <w:r>
        <w:rPr>
          <w:rFonts w:ascii="Times New Roman" w:hAnsi="Times New Roman"/>
        </w:rPr>
        <w:t>Los bebés que padecen SDR deben monitorearse con mucha atención. Es posible que al bebé se le realicen radiografía</w:t>
      </w:r>
      <w:r w:rsidR="00D32902">
        <w:rPr>
          <w:rFonts w:ascii="Times New Roman" w:hAnsi="Times New Roman"/>
        </w:rPr>
        <w:t>s</w:t>
      </w:r>
      <w:r>
        <w:rPr>
          <w:rFonts w:ascii="Times New Roman" w:hAnsi="Times New Roman"/>
        </w:rPr>
        <w:t xml:space="preserve"> y se le extraigan pequeñas cantidades de sangre para medir sus niveles de oxígeno.</w:t>
      </w:r>
    </w:p>
    <w:p w:rsidR="004F6787" w:rsidRPr="00077247" w:rsidRDefault="00D76D8C" w:rsidP="0020243B">
      <w:pPr>
        <w:pStyle w:val="BodyText"/>
        <w:spacing w:line="213" w:lineRule="auto"/>
        <w:ind w:left="100" w:right="81"/>
        <w:rPr>
          <w:rFonts w:ascii="Times New Roman" w:hAnsi="Times New Roman"/>
        </w:rPr>
      </w:pPr>
      <w:r>
        <w:rPr>
          <w:rFonts w:ascii="Times New Roman" w:hAnsi="Times New Roman"/>
        </w:rPr>
        <w:t>Es muy importante que todos los bebés con SDR reciban excelentes cuidados de soporte. Lo siguiente ayudará a disminuir la cantidad de oxígeno que necesita su bebé:</w:t>
      </w:r>
    </w:p>
    <w:p w:rsidR="004F6787" w:rsidRPr="00077247" w:rsidRDefault="00D76D8C" w:rsidP="0020243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luz tenue, habitación tranquila y pocas molestias;</w:t>
      </w:r>
    </w:p>
    <w:p w:rsidR="004F6787" w:rsidRPr="00077247" w:rsidRDefault="00D76D8C" w:rsidP="0020243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manipular al bebé con delicadeza;</w:t>
      </w:r>
    </w:p>
    <w:p w:rsidR="004F6787" w:rsidRPr="0020243B" w:rsidRDefault="00D76D8C" w:rsidP="0020243B">
      <w:pPr>
        <w:pStyle w:val="ListParagraph"/>
        <w:numPr>
          <w:ilvl w:val="0"/>
          <w:numId w:val="1"/>
        </w:numPr>
        <w:tabs>
          <w:tab w:val="left" w:pos="340"/>
        </w:tabs>
        <w:spacing w:afterLines="50" w:line="318" w:lineRule="exact"/>
        <w:rPr>
          <w:rFonts w:ascii="Times New Roman" w:hAnsi="Times New Roman"/>
          <w:sz w:val="24"/>
        </w:rPr>
      </w:pPr>
      <w:r>
        <w:rPr>
          <w:rFonts w:ascii="Times New Roman" w:hAnsi="Times New Roman"/>
          <w:sz w:val="24"/>
        </w:rPr>
        <w:t>mantener la temperatura corporal ideal.</w:t>
      </w:r>
    </w:p>
    <w:p w:rsidR="004F6787" w:rsidRPr="00077247" w:rsidRDefault="00D76D8C" w:rsidP="0020243B">
      <w:pPr>
        <w:pStyle w:val="BodyText"/>
        <w:spacing w:before="1" w:line="213" w:lineRule="auto"/>
        <w:ind w:left="100"/>
        <w:rPr>
          <w:rFonts w:ascii="Times New Roman" w:hAnsi="Times New Roman"/>
        </w:rPr>
      </w:pPr>
      <w:r>
        <w:rPr>
          <w:rFonts w:ascii="Times New Roman" w:hAnsi="Times New Roman"/>
        </w:rPr>
        <w:t>Los bebés que padecen SDR están demasiado enfermos como para tomar el biberón por lo que  reciben la nutrición a través de los líquidos que se administran por sonda. Es posible que se trate de alimentar al bebé a través de un tubo que se inserta por la nariz o la boca y que va directamente al estómago. Al principio, la cantidad de comida será muy pequeña. La leche materna contiene los mejores nutrientes y anticuerpos para el bebé. La leche materna ayudará a que su bebé se recupere mejor.</w:t>
      </w:r>
    </w:p>
    <w:p w:rsidR="004F6787" w:rsidRPr="00077247" w:rsidRDefault="004F6787" w:rsidP="0020243B">
      <w:pPr>
        <w:pStyle w:val="BodyText"/>
        <w:spacing w:before="7"/>
        <w:ind w:left="0"/>
        <w:rPr>
          <w:rFonts w:ascii="Times New Roman" w:hAnsi="Times New Roman"/>
          <w:sz w:val="21"/>
        </w:rPr>
      </w:pPr>
    </w:p>
    <w:p w:rsidR="004F6787" w:rsidRPr="0020243B" w:rsidRDefault="00D76D8C" w:rsidP="0020243B">
      <w:pPr>
        <w:pStyle w:val="BodyText"/>
        <w:spacing w:afterLines="50" w:line="213" w:lineRule="auto"/>
        <w:ind w:left="100" w:right="136"/>
        <w:rPr>
          <w:rFonts w:ascii="Times New Roman" w:eastAsiaTheme="minorEastAsia" w:hAnsi="Times New Roman"/>
          <w:lang w:eastAsia="zh-CN"/>
        </w:rPr>
      </w:pPr>
      <w:r>
        <w:rPr>
          <w:rFonts w:ascii="Times New Roman" w:hAnsi="Times New Roman"/>
        </w:rPr>
        <w:t>Si el SDR es el único problema y su bebé responde bien a los tratamiento</w:t>
      </w:r>
      <w:r w:rsidR="00D32902">
        <w:rPr>
          <w:rFonts w:ascii="Times New Roman" w:hAnsi="Times New Roman"/>
        </w:rPr>
        <w:t>s</w:t>
      </w:r>
      <w:bookmarkStart w:id="0" w:name="_GoBack"/>
      <w:bookmarkEnd w:id="0"/>
      <w:r>
        <w:rPr>
          <w:rFonts w:ascii="Times New Roman" w:hAnsi="Times New Roman"/>
        </w:rPr>
        <w:t>, se empezará a recuperar dentro de un plazo de aproximadamente 3 días. La recuperación total lleva de 7 a 10 días, aunque a veces puede tardar un poco más.</w:t>
      </w:r>
    </w:p>
    <w:p w:rsidR="004F6787" w:rsidRPr="00077247" w:rsidRDefault="00D76D8C" w:rsidP="0020243B">
      <w:pPr>
        <w:pStyle w:val="BodyText"/>
        <w:spacing w:line="213" w:lineRule="auto"/>
        <w:ind w:left="100" w:right="241"/>
        <w:rPr>
          <w:rFonts w:ascii="Times New Roman" w:hAnsi="Times New Roman"/>
        </w:rPr>
      </w:pPr>
      <w:r>
        <w:rPr>
          <w:rFonts w:ascii="Times New Roman" w:hAnsi="Times New Roman"/>
        </w:rPr>
        <w:t>Algunas de las complicaciones relacionadas con el SDR, la prematuridad o los tratamientos son:</w:t>
      </w:r>
    </w:p>
    <w:p w:rsidR="004F6787" w:rsidRPr="00077247" w:rsidRDefault="00D76D8C" w:rsidP="0020243B">
      <w:pPr>
        <w:pStyle w:val="ListParagraph"/>
        <w:numPr>
          <w:ilvl w:val="0"/>
          <w:numId w:val="1"/>
        </w:numPr>
        <w:tabs>
          <w:tab w:val="left" w:pos="340"/>
        </w:tabs>
        <w:spacing w:line="213" w:lineRule="auto"/>
        <w:ind w:right="434"/>
        <w:rPr>
          <w:rFonts w:ascii="Times New Roman" w:hAnsi="Times New Roman"/>
          <w:sz w:val="24"/>
        </w:rPr>
      </w:pPr>
      <w:r>
        <w:rPr>
          <w:rFonts w:ascii="Times New Roman" w:hAnsi="Times New Roman"/>
          <w:sz w:val="24"/>
        </w:rPr>
        <w:t>enfermedad pulmonar crónica, llamada también displasia broncopulmonar;</w:t>
      </w:r>
    </w:p>
    <w:p w:rsidR="004F6787" w:rsidRPr="00077247" w:rsidRDefault="00D76D8C" w:rsidP="0020243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sangrado en los pulmones, la cabeza o el cerebro;</w:t>
      </w:r>
    </w:p>
    <w:p w:rsidR="004F6787" w:rsidRPr="00077247" w:rsidRDefault="00D76D8C" w:rsidP="0020243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mayor riesgo de contraer una infección;</w:t>
      </w:r>
    </w:p>
    <w:p w:rsidR="004F6787" w:rsidRPr="00077247" w:rsidRDefault="00D76D8C" w:rsidP="0020243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neumotórax u otras fugas de aire;</w:t>
      </w:r>
    </w:p>
    <w:p w:rsidR="004F6787" w:rsidRPr="00077247" w:rsidRDefault="00D76D8C" w:rsidP="0020243B">
      <w:pPr>
        <w:pStyle w:val="ListParagraph"/>
        <w:numPr>
          <w:ilvl w:val="1"/>
          <w:numId w:val="1"/>
        </w:numPr>
        <w:tabs>
          <w:tab w:val="left" w:pos="560"/>
        </w:tabs>
        <w:spacing w:before="15" w:line="211" w:lineRule="auto"/>
        <w:ind w:right="280"/>
        <w:rPr>
          <w:rFonts w:ascii="Times New Roman" w:hAnsi="Times New Roman"/>
          <w:sz w:val="24"/>
        </w:rPr>
      </w:pPr>
      <w:r>
        <w:rPr>
          <w:rFonts w:ascii="Times New Roman" w:hAnsi="Times New Roman"/>
          <w:i/>
          <w:sz w:val="24"/>
        </w:rPr>
        <w:t xml:space="preserve">Neumotórax </w:t>
      </w:r>
      <w:r>
        <w:rPr>
          <w:rFonts w:ascii="Times New Roman" w:hAnsi="Times New Roman"/>
          <w:sz w:val="24"/>
        </w:rPr>
        <w:t>es cuando hay aire dentro del pecho pero fuera del pulmón.</w:t>
      </w:r>
    </w:p>
    <w:p w:rsidR="004F6787" w:rsidRPr="00077247" w:rsidRDefault="00D76D8C" w:rsidP="0020243B">
      <w:pPr>
        <w:pStyle w:val="ListParagraph"/>
        <w:numPr>
          <w:ilvl w:val="0"/>
          <w:numId w:val="1"/>
        </w:numPr>
        <w:tabs>
          <w:tab w:val="left" w:pos="340"/>
        </w:tabs>
        <w:spacing w:line="288" w:lineRule="exact"/>
        <w:rPr>
          <w:rFonts w:ascii="Times New Roman" w:hAnsi="Times New Roman"/>
          <w:sz w:val="24"/>
        </w:rPr>
      </w:pPr>
      <w:r>
        <w:rPr>
          <w:rFonts w:ascii="Times New Roman" w:hAnsi="Times New Roman"/>
          <w:sz w:val="24"/>
        </w:rPr>
        <w:t xml:space="preserve">enterocolitis </w:t>
      </w:r>
      <w:proofErr w:type="spellStart"/>
      <w:r>
        <w:rPr>
          <w:rFonts w:ascii="Times New Roman" w:hAnsi="Times New Roman"/>
          <w:sz w:val="24"/>
        </w:rPr>
        <w:t>necrosante</w:t>
      </w:r>
      <w:proofErr w:type="spellEnd"/>
      <w:r>
        <w:rPr>
          <w:rFonts w:ascii="Times New Roman" w:hAnsi="Times New Roman"/>
          <w:sz w:val="24"/>
        </w:rPr>
        <w:t>;</w:t>
      </w:r>
    </w:p>
    <w:p w:rsidR="004F6787" w:rsidRPr="00077247" w:rsidRDefault="00D76D8C" w:rsidP="0020243B">
      <w:pPr>
        <w:pStyle w:val="ListParagraph"/>
        <w:numPr>
          <w:ilvl w:val="1"/>
          <w:numId w:val="1"/>
        </w:numPr>
        <w:tabs>
          <w:tab w:val="left" w:pos="560"/>
        </w:tabs>
        <w:spacing w:line="300" w:lineRule="exact"/>
        <w:rPr>
          <w:rFonts w:ascii="Times New Roman" w:hAnsi="Times New Roman"/>
          <w:sz w:val="24"/>
        </w:rPr>
      </w:pPr>
      <w:r>
        <w:rPr>
          <w:rFonts w:ascii="Times New Roman" w:hAnsi="Times New Roman"/>
          <w:sz w:val="24"/>
        </w:rPr>
        <w:t>una infección en el intestino;</w:t>
      </w:r>
    </w:p>
    <w:p w:rsidR="004F6787" w:rsidRPr="00077247" w:rsidRDefault="00D76D8C" w:rsidP="0020243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conducto arterial persistente;</w:t>
      </w:r>
    </w:p>
    <w:p w:rsidR="004F6787" w:rsidRPr="00077247" w:rsidRDefault="00D76D8C" w:rsidP="0020243B">
      <w:pPr>
        <w:pStyle w:val="ListParagraph"/>
        <w:numPr>
          <w:ilvl w:val="1"/>
          <w:numId w:val="1"/>
        </w:numPr>
        <w:tabs>
          <w:tab w:val="left" w:pos="560"/>
        </w:tabs>
        <w:spacing w:before="12" w:line="213" w:lineRule="auto"/>
        <w:ind w:right="267"/>
        <w:rPr>
          <w:rFonts w:ascii="Times New Roman" w:hAnsi="Times New Roman"/>
          <w:sz w:val="24"/>
        </w:rPr>
      </w:pPr>
      <w:r>
        <w:rPr>
          <w:rFonts w:ascii="Times New Roman" w:hAnsi="Times New Roman"/>
          <w:sz w:val="24"/>
        </w:rPr>
        <w:t>Un vaso sanguíneo en el corazón que normalmente está abierto antes de que el bebé nazca pero se cierra después de nacer permanece abierto o bien se vuelve a abrir después del nacimiento.</w:t>
      </w:r>
    </w:p>
    <w:sectPr w:rsidR="004F6787" w:rsidRPr="00077247" w:rsidSect="00D76D8C">
      <w:pgSz w:w="12240" w:h="15840"/>
      <w:pgMar w:top="1520" w:right="740" w:bottom="920" w:left="740" w:header="840" w:footer="726" w:gutter="0"/>
      <w:cols w:num="2" w:space="720" w:equalWidth="0">
        <w:col w:w="5132" w:space="388"/>
        <w:col w:w="52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63" w:rsidRDefault="00824563">
      <w:r>
        <w:separator/>
      </w:r>
    </w:p>
  </w:endnote>
  <w:endnote w:type="continuationSeparator" w:id="0">
    <w:p w:rsidR="00824563" w:rsidRDefault="00824563">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87" w:rsidRPr="0020243B" w:rsidRDefault="00AC052E" w:rsidP="0020243B">
    <w:pPr>
      <w:spacing w:line="265" w:lineRule="exact"/>
      <w:ind w:left="20"/>
      <w:jc w:val="center"/>
      <w:rPr>
        <w:rFonts w:ascii="UniversLTStd-LightCnObl" w:hAnsi="UniversLTStd-LightCnObl"/>
        <w:i/>
        <w:sz w:val="20"/>
        <w:lang w:val="en-US"/>
      </w:rPr>
    </w:pPr>
    <w:r w:rsidRPr="00AC052E">
      <w:rPr>
        <w:noProof/>
        <w:sz w:val="24"/>
        <w:lang w:val="en-US" w:eastAsia="zh-CN" w:bidi="ar-SA"/>
      </w:rPr>
      <w:pict>
        <v:shapetype id="_x0000_t202" coordsize="21600,21600" o:spt="202" path="m,l,21600r21600,l21600,xe">
          <v:stroke joinstyle="miter"/>
          <v:path gradientshapeok="t" o:connecttype="rect"/>
        </v:shapetype>
        <v:shape id="Text Box 1" o:spid="_x0000_s2058" type="#_x0000_t202" style="position:absolute;left:0;text-align:left;margin-left:225pt;margin-top:750.7pt;width:204.9pt;height:14.25pt;z-index:-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893F6A" w:rsidRDefault="00893F6A" w:rsidP="00893F6A">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r w:rsidRPr="00AC052E">
      <w:rPr>
        <w:sz w:val="24"/>
      </w:rPr>
      <w:pict>
        <v:line id="_x0000_s2053" alt="" style="position:absolute;left:0;text-align:left;z-index:-4864;mso-wrap-edited:f;mso-position-horizontal-relative:page;mso-position-vertical-relative:page" from="42pt,742.2pt" to="570pt,742.2pt" strokecolor="#00539b"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63" w:rsidRDefault="00824563">
      <w:r>
        <w:separator/>
      </w:r>
    </w:p>
  </w:footnote>
  <w:footnote w:type="continuationSeparator" w:id="0">
    <w:p w:rsidR="00824563" w:rsidRDefault="00824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87" w:rsidRDefault="00AC052E">
    <w:pPr>
      <w:pStyle w:val="BodyText"/>
      <w:spacing w:line="14" w:lineRule="auto"/>
      <w:ind w:left="0"/>
      <w:rPr>
        <w:sz w:val="20"/>
      </w:rPr>
    </w:pPr>
    <w:r w:rsidRPr="00AC052E">
      <w:pict>
        <v:rect id="_x0000_s2057" alt="" style="position:absolute;margin-left:42pt;margin-top:42pt;width:31.8pt;height:29.9pt;z-index:-4960;mso-wrap-edited:f;mso-position-horizontal-relative:page;mso-position-vertical-relative:page" fillcolor="#00539b" stroked="f">
          <w10:wrap anchorx="page" anchory="page"/>
        </v:rect>
      </w:pict>
    </w:r>
    <w:r w:rsidRPr="00AC052E">
      <w:pict>
        <v:rect id="_x0000_s2056" alt="" style="position:absolute;margin-left:76.1pt;margin-top:42pt;width:31.8pt;height:29.9pt;z-index:-4936;mso-wrap-edited:f;mso-position-horizontal-relative:page;mso-position-vertical-relative:page" fillcolor="#fce444" stroked="f">
          <w10:wrap anchorx="page" anchory="page"/>
        </v:rect>
      </w:pict>
    </w:r>
    <w:r w:rsidRPr="00AC052E">
      <w:pict>
        <v:rect id="_x0000_s2055" alt="" style="position:absolute;margin-left:110.2pt;margin-top:42pt;width:31.8pt;height:29.9pt;z-index:-4912;mso-wrap-edited:f;mso-position-horizontal-relative:page;mso-position-vertical-relative:page" fillcolor="#00b1b0" stroked="f">
          <w10:wrap anchorx="page" anchory="page"/>
        </v:rect>
      </w:pict>
    </w:r>
    <w:r w:rsidRPr="00AC052E">
      <w:pict>
        <v:rect id="_x0000_s2054" alt="" style="position:absolute;margin-left:144.3pt;margin-top:42pt;width:31.8pt;height:29.9pt;z-index:-4888;mso-wrap-edited:f;mso-position-horizontal-relative:page;mso-position-vertical-relative:page" fillcolor="#ff671b"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F7474"/>
    <w:multiLevelType w:val="hybridMultilevel"/>
    <w:tmpl w:val="B7466C6C"/>
    <w:lvl w:ilvl="0" w:tplc="E4C27D54">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93581BFC">
      <w:numFmt w:val="bullet"/>
      <w:lvlText w:val="–"/>
      <w:lvlJc w:val="left"/>
      <w:pPr>
        <w:ind w:left="560" w:hanging="220"/>
      </w:pPr>
      <w:rPr>
        <w:rFonts w:ascii="UniversLTStd-LightCn" w:eastAsia="UniversLTStd-LightCn" w:hAnsi="UniversLTStd-LightCn" w:cs="UniversLTStd-LightCn" w:hint="default"/>
        <w:spacing w:val="-7"/>
        <w:w w:val="100"/>
        <w:sz w:val="24"/>
        <w:szCs w:val="24"/>
        <w:lang w:val="es-US" w:eastAsia="en-US" w:bidi="en-US"/>
      </w:rPr>
    </w:lvl>
    <w:lvl w:ilvl="2" w:tplc="07B28414">
      <w:numFmt w:val="bullet"/>
      <w:lvlText w:val="•"/>
      <w:lvlJc w:val="left"/>
      <w:pPr>
        <w:ind w:left="454" w:hanging="220"/>
      </w:pPr>
      <w:rPr>
        <w:rFonts w:hint="default"/>
        <w:lang w:val="es-US" w:eastAsia="en-US" w:bidi="en-US"/>
      </w:rPr>
    </w:lvl>
    <w:lvl w:ilvl="3" w:tplc="68F037A8">
      <w:numFmt w:val="bullet"/>
      <w:lvlText w:val="•"/>
      <w:lvlJc w:val="left"/>
      <w:pPr>
        <w:ind w:left="349" w:hanging="220"/>
      </w:pPr>
      <w:rPr>
        <w:rFonts w:hint="default"/>
        <w:lang w:val="es-US" w:eastAsia="en-US" w:bidi="en-US"/>
      </w:rPr>
    </w:lvl>
    <w:lvl w:ilvl="4" w:tplc="A6B2A5C6">
      <w:numFmt w:val="bullet"/>
      <w:lvlText w:val="•"/>
      <w:lvlJc w:val="left"/>
      <w:pPr>
        <w:ind w:left="243" w:hanging="220"/>
      </w:pPr>
      <w:rPr>
        <w:rFonts w:hint="default"/>
        <w:lang w:val="es-US" w:eastAsia="en-US" w:bidi="en-US"/>
      </w:rPr>
    </w:lvl>
    <w:lvl w:ilvl="5" w:tplc="1ADA713E">
      <w:numFmt w:val="bullet"/>
      <w:lvlText w:val="•"/>
      <w:lvlJc w:val="left"/>
      <w:pPr>
        <w:ind w:left="138" w:hanging="220"/>
      </w:pPr>
      <w:rPr>
        <w:rFonts w:hint="default"/>
        <w:lang w:val="es-US" w:eastAsia="en-US" w:bidi="en-US"/>
      </w:rPr>
    </w:lvl>
    <w:lvl w:ilvl="6" w:tplc="BCBE5640">
      <w:numFmt w:val="bullet"/>
      <w:lvlText w:val="•"/>
      <w:lvlJc w:val="left"/>
      <w:pPr>
        <w:ind w:left="32" w:hanging="220"/>
      </w:pPr>
      <w:rPr>
        <w:rFonts w:hint="default"/>
        <w:lang w:val="es-US" w:eastAsia="en-US" w:bidi="en-US"/>
      </w:rPr>
    </w:lvl>
    <w:lvl w:ilvl="7" w:tplc="383E0FC0">
      <w:numFmt w:val="bullet"/>
      <w:lvlText w:val="•"/>
      <w:lvlJc w:val="left"/>
      <w:pPr>
        <w:ind w:left="-73" w:hanging="220"/>
      </w:pPr>
      <w:rPr>
        <w:rFonts w:hint="default"/>
        <w:lang w:val="es-US" w:eastAsia="en-US" w:bidi="en-US"/>
      </w:rPr>
    </w:lvl>
    <w:lvl w:ilvl="8" w:tplc="BFAEFC98">
      <w:numFmt w:val="bullet"/>
      <w:lvlText w:val="•"/>
      <w:lvlJc w:val="left"/>
      <w:pPr>
        <w:ind w:left="-178" w:hanging="220"/>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
  <w:rsids>
    <w:rsidRoot w:val="004F6787"/>
    <w:rsid w:val="00077247"/>
    <w:rsid w:val="000F58A5"/>
    <w:rsid w:val="0020243B"/>
    <w:rsid w:val="00377B38"/>
    <w:rsid w:val="004F6787"/>
    <w:rsid w:val="0054422F"/>
    <w:rsid w:val="00775721"/>
    <w:rsid w:val="00824563"/>
    <w:rsid w:val="00893F6A"/>
    <w:rsid w:val="008B5E8E"/>
    <w:rsid w:val="00A601A0"/>
    <w:rsid w:val="00A84C28"/>
    <w:rsid w:val="00AC052E"/>
    <w:rsid w:val="00CC3CBB"/>
    <w:rsid w:val="00D32902"/>
    <w:rsid w:val="00D76D8C"/>
    <w:rsid w:val="00DC3CA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6D8C"/>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6D8C"/>
    <w:pPr>
      <w:ind w:left="340"/>
    </w:pPr>
    <w:rPr>
      <w:sz w:val="24"/>
      <w:szCs w:val="24"/>
    </w:rPr>
  </w:style>
  <w:style w:type="paragraph" w:styleId="ListParagraph">
    <w:name w:val="List Paragraph"/>
    <w:basedOn w:val="Normal"/>
    <w:uiPriority w:val="1"/>
    <w:qFormat/>
    <w:rsid w:val="00D76D8C"/>
    <w:pPr>
      <w:ind w:left="340" w:hanging="240"/>
    </w:pPr>
  </w:style>
  <w:style w:type="paragraph" w:customStyle="1" w:styleId="TableParagraph">
    <w:name w:val="Table Paragraph"/>
    <w:basedOn w:val="Normal"/>
    <w:uiPriority w:val="1"/>
    <w:qFormat/>
    <w:rsid w:val="00D76D8C"/>
  </w:style>
  <w:style w:type="paragraph" w:styleId="Header">
    <w:name w:val="header"/>
    <w:basedOn w:val="Normal"/>
    <w:link w:val="HeaderChar"/>
    <w:uiPriority w:val="99"/>
    <w:unhideWhenUsed/>
    <w:rsid w:val="00DC3CA8"/>
    <w:pPr>
      <w:tabs>
        <w:tab w:val="center" w:pos="4680"/>
        <w:tab w:val="right" w:pos="9360"/>
      </w:tabs>
    </w:pPr>
  </w:style>
  <w:style w:type="character" w:customStyle="1" w:styleId="HeaderChar">
    <w:name w:val="Header Char"/>
    <w:basedOn w:val="DefaultParagraphFont"/>
    <w:link w:val="Header"/>
    <w:uiPriority w:val="99"/>
    <w:rsid w:val="00DC3CA8"/>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DC3CA8"/>
    <w:pPr>
      <w:tabs>
        <w:tab w:val="center" w:pos="4680"/>
        <w:tab w:val="right" w:pos="9360"/>
      </w:tabs>
    </w:pPr>
  </w:style>
  <w:style w:type="character" w:customStyle="1" w:styleId="FooterChar">
    <w:name w:val="Footer Char"/>
    <w:basedOn w:val="DefaultParagraphFont"/>
    <w:link w:val="Footer"/>
    <w:uiPriority w:val="99"/>
    <w:rsid w:val="00DC3CA8"/>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CC3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B"/>
    <w:rPr>
      <w:rFonts w:ascii="Segoe UI" w:eastAsia="UniversLTStd-LightC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E9994-0E09-46E9-8E9F-708A2C23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lsun</cp:lastModifiedBy>
  <cp:revision>3</cp:revision>
  <dcterms:created xsi:type="dcterms:W3CDTF">2018-04-27T20:16:00Z</dcterms:created>
  <dcterms:modified xsi:type="dcterms:W3CDTF">2018-04-27T22:01:00Z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