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E1D27" w:rsidRPr="003C39BD" w:rsidTr="006164B1">
        <w:tc>
          <w:tcPr>
            <w:tcW w:w="10800" w:type="dxa"/>
          </w:tcPr>
          <w:p w:rsidR="004E1D27" w:rsidRPr="003C39BD" w:rsidRDefault="004E1D27" w:rsidP="00E17EE8">
            <w:pPr>
              <w:adjustRightInd w:val="0"/>
              <w:snapToGrid w:val="0"/>
              <w:rPr>
                <w:rFonts w:ascii="Arial" w:eastAsia="Arial" w:hAnsi="Arial" w:cs="Arial"/>
                <w:b/>
                <w:bCs/>
                <w:snapToGrid w:val="0"/>
                <w:color w:val="06549C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napToGrid w:val="0"/>
                <w:color w:val="06549C"/>
                <w:sz w:val="32"/>
              </w:rPr>
              <w:t>Equipo médico para el hogar: Oxígeno</w:t>
            </w:r>
          </w:p>
        </w:tc>
      </w:tr>
    </w:tbl>
    <w:p w:rsidR="004E1D27" w:rsidRPr="00BA1E39" w:rsidRDefault="004E1D27" w:rsidP="00E17EE8">
      <w:pPr>
        <w:adjustRightInd w:val="0"/>
        <w:snapToGrid w:val="0"/>
        <w:spacing w:before="60" w:after="0" w:line="252" w:lineRule="auto"/>
        <w:rPr>
          <w:rFonts w:ascii="Arial Narrow" w:eastAsia="Arial Narrow" w:hAnsi="Arial Narrow" w:cs="Arial Narrow"/>
          <w:snapToGrid w:val="0"/>
          <w:sz w:val="23"/>
          <w:szCs w:val="23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>¡El equipo de la unidad de cuidados intensivos neonatales (UCIN) celebra junto a usted el regreso a su hogar con el bebé! Al dejar la UCIN, el bebé necesitará equipo médico especial en su hogar (también llamado equipo médico duradero), el cual lo ayudará a mantenerse saludable.</w:t>
      </w:r>
    </w:p>
    <w:p w:rsidR="004E1D27" w:rsidRPr="00DE2792" w:rsidRDefault="004E1D27" w:rsidP="00E17EE8">
      <w:pPr>
        <w:adjustRightInd w:val="0"/>
        <w:snapToGrid w:val="0"/>
        <w:spacing w:before="80" w:after="0" w:line="252" w:lineRule="auto"/>
        <w:rPr>
          <w:rFonts w:ascii="Arial" w:eastAsia="Arial" w:hAnsi="Arial" w:cs="Arial"/>
          <w:b/>
          <w:bCs/>
          <w:snapToGrid w:val="0"/>
          <w:color w:val="0A0C0C"/>
          <w:sz w:val="23"/>
          <w:szCs w:val="25"/>
        </w:rPr>
      </w:pPr>
      <w:r>
        <w:rPr>
          <w:rFonts w:ascii="Arial" w:eastAsia="Arial" w:hAnsi="Arial" w:cs="Arial"/>
          <w:b/>
          <w:snapToGrid w:val="0"/>
          <w:color w:val="0A0C0C"/>
          <w:sz w:val="23"/>
        </w:rPr>
        <w:t>¿Por qué necesita mi bebé este equipo?</w:t>
      </w:r>
    </w:p>
    <w:p w:rsidR="004E1D27" w:rsidRPr="00BA1E39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color w:val="080C0C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El oxígeno es un gas que provee energía a</w:t>
      </w:r>
      <w:r w:rsidR="002951BF">
        <w:rPr>
          <w:rFonts w:ascii="Arial Narrow" w:eastAsia="Arial Narrow" w:hAnsi="Arial Narrow" w:cs="Arial Narrow"/>
          <w:snapToGrid w:val="0"/>
          <w:sz w:val="23"/>
        </w:rPr>
        <w:t xml:space="preserve"> todos</w:t>
      </w:r>
      <w:r>
        <w:rPr>
          <w:rFonts w:ascii="Arial Narrow" w:eastAsia="Arial Narrow" w:hAnsi="Arial Narrow" w:cs="Arial Narrow"/>
          <w:snapToGrid w:val="0"/>
          <w:sz w:val="23"/>
        </w:rPr>
        <w:t xml:space="preserve"> los órganos del cuerpo. En el aire del ambiente hay un 21% de oxígeno.</w:t>
      </w:r>
    </w:p>
    <w:p w:rsidR="004E1D27" w:rsidRPr="00BA1E39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El oxígeno también es un fármaco y debe ser indicado por un médico o un enfermero con práctica avanzada.</w:t>
      </w:r>
    </w:p>
    <w:p w:rsidR="004E1D27" w:rsidRPr="00BA1E39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Al recibir oxígeno suplementario a través de una cánula nasal, su bebé podrá respirar con más facilidad, alimentarse mejor y crecer.</w:t>
      </w:r>
    </w:p>
    <w:p w:rsidR="004E1D27" w:rsidRPr="00BA1E39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 xml:space="preserve">Se irá a casa con un </w:t>
      </w:r>
      <w:proofErr w:type="spellStart"/>
      <w:r>
        <w:rPr>
          <w:rFonts w:ascii="Arial Narrow" w:eastAsia="Arial Narrow" w:hAnsi="Arial Narrow" w:cs="Arial Narrow"/>
          <w:snapToGrid w:val="0"/>
          <w:sz w:val="23"/>
        </w:rPr>
        <w:t>oxímetro</w:t>
      </w:r>
      <w:proofErr w:type="spellEnd"/>
      <w:r>
        <w:rPr>
          <w:rFonts w:ascii="Arial Narrow" w:eastAsia="Arial Narrow" w:hAnsi="Arial Narrow" w:cs="Arial Narrow"/>
          <w:snapToGrid w:val="0"/>
          <w:sz w:val="23"/>
        </w:rPr>
        <w:t xml:space="preserve"> de pulso (monitor de saturación de pulso u oxígeno).</w:t>
      </w:r>
    </w:p>
    <w:p w:rsidR="004E1D27" w:rsidRPr="00DE2792" w:rsidRDefault="004E1D27" w:rsidP="00E17EE8">
      <w:pPr>
        <w:adjustRightInd w:val="0"/>
        <w:snapToGrid w:val="0"/>
        <w:spacing w:before="80" w:after="0" w:line="252" w:lineRule="auto"/>
        <w:rPr>
          <w:rFonts w:ascii="Arial" w:eastAsia="Arial" w:hAnsi="Arial" w:cs="Arial"/>
          <w:b/>
          <w:bCs/>
          <w:snapToGrid w:val="0"/>
          <w:color w:val="0A0C0C"/>
          <w:sz w:val="23"/>
          <w:szCs w:val="24"/>
        </w:rPr>
      </w:pPr>
      <w:r>
        <w:rPr>
          <w:rFonts w:ascii="Arial" w:eastAsia="Arial" w:hAnsi="Arial" w:cs="Arial"/>
          <w:b/>
          <w:snapToGrid w:val="0"/>
          <w:color w:val="0A0C0C"/>
          <w:sz w:val="23"/>
        </w:rPr>
        <w:t>Información del proveedor</w:t>
      </w:r>
    </w:p>
    <w:p w:rsidR="004E1D27" w:rsidRPr="00BA1E39" w:rsidRDefault="004E1D27" w:rsidP="00E17EE8">
      <w:pPr>
        <w:adjustRightInd w:val="0"/>
        <w:snapToGrid w:val="0"/>
        <w:spacing w:after="0" w:line="252" w:lineRule="auto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>Una empresa, también llamada proveedor, llevará el equipo a su casa y le enseñará a usarlo y a manejar cualquier problema que pudiera surgir con él.</w:t>
      </w:r>
    </w:p>
    <w:p w:rsidR="004E1D27" w:rsidRPr="00BA1E39" w:rsidRDefault="004E1D27" w:rsidP="00E17EE8">
      <w:pPr>
        <w:tabs>
          <w:tab w:val="right" w:pos="10782"/>
        </w:tabs>
        <w:adjustRightInd w:val="0"/>
        <w:snapToGrid w:val="0"/>
        <w:spacing w:after="0" w:line="252" w:lineRule="auto"/>
        <w:rPr>
          <w:rFonts w:ascii="Arial Narrow" w:eastAsia="Arial Narrow" w:hAnsi="Arial Narrow" w:cs="Arial Narrow"/>
          <w:snapToGrid w:val="0"/>
          <w:color w:val="0A0C0C"/>
          <w:sz w:val="23"/>
          <w:szCs w:val="24"/>
          <w:u w:val="single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>Nombre:</w:t>
      </w:r>
      <w:r w:rsidRPr="00BA1E39">
        <w:rPr>
          <w:rFonts w:ascii="Arial Narrow" w:eastAsia="Arial Narrow" w:hAnsi="Arial Narrow" w:cs="Arial Narrow"/>
          <w:snapToGrid w:val="0"/>
          <w:color w:val="0A0C0C"/>
          <w:sz w:val="23"/>
          <w:szCs w:val="24"/>
          <w:u w:val="single"/>
        </w:rPr>
        <w:tab/>
      </w:r>
    </w:p>
    <w:p w:rsidR="004E1D27" w:rsidRPr="004E1D27" w:rsidRDefault="004E1D27" w:rsidP="00E17EE8">
      <w:pPr>
        <w:tabs>
          <w:tab w:val="right" w:pos="10782"/>
        </w:tabs>
        <w:adjustRightInd w:val="0"/>
        <w:snapToGrid w:val="0"/>
        <w:spacing w:after="0" w:line="252" w:lineRule="auto"/>
        <w:rPr>
          <w:rFonts w:ascii="Arial Narrow" w:eastAsia="Arial Narrow" w:hAnsi="Arial Narrow" w:cs="Arial Narrow"/>
          <w:snapToGrid w:val="0"/>
          <w:sz w:val="16"/>
          <w:szCs w:val="16"/>
        </w:rPr>
      </w:pPr>
    </w:p>
    <w:p w:rsidR="004E1D27" w:rsidRPr="00BA1E39" w:rsidRDefault="004E1D27" w:rsidP="00E17EE8">
      <w:pPr>
        <w:tabs>
          <w:tab w:val="right" w:pos="10782"/>
        </w:tabs>
        <w:adjustRightInd w:val="0"/>
        <w:snapToGrid w:val="0"/>
        <w:spacing w:after="0" w:line="252" w:lineRule="auto"/>
        <w:rPr>
          <w:rFonts w:ascii="Arial Narrow" w:eastAsia="Arial Narrow" w:hAnsi="Arial Narrow" w:cs="Arial Narrow"/>
          <w:snapToGrid w:val="0"/>
          <w:color w:val="0A0C0C"/>
          <w:sz w:val="23"/>
          <w:szCs w:val="24"/>
          <w:u w:val="single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 xml:space="preserve">Número de teléfono: </w:t>
      </w:r>
      <w:r w:rsidRPr="00BA1E39">
        <w:rPr>
          <w:rFonts w:ascii="Arial Narrow" w:eastAsia="Arial Narrow" w:hAnsi="Arial Narrow" w:cs="Arial Narrow"/>
          <w:snapToGrid w:val="0"/>
          <w:color w:val="0A0C0C"/>
          <w:sz w:val="23"/>
          <w:szCs w:val="24"/>
          <w:u w:val="single"/>
        </w:rPr>
        <w:tab/>
      </w:r>
    </w:p>
    <w:p w:rsidR="004E1D27" w:rsidRPr="004E1D27" w:rsidRDefault="004E1D27" w:rsidP="00E17EE8">
      <w:pPr>
        <w:tabs>
          <w:tab w:val="right" w:pos="10782"/>
        </w:tabs>
        <w:adjustRightInd w:val="0"/>
        <w:snapToGrid w:val="0"/>
        <w:spacing w:after="0" w:line="252" w:lineRule="auto"/>
        <w:rPr>
          <w:rFonts w:ascii="Arial Narrow" w:eastAsia="Arial Narrow" w:hAnsi="Arial Narrow" w:cs="Arial Narrow"/>
          <w:snapToGrid w:val="0"/>
          <w:sz w:val="16"/>
          <w:szCs w:val="16"/>
        </w:rPr>
      </w:pPr>
    </w:p>
    <w:p w:rsidR="004E1D27" w:rsidRPr="00BA1E39" w:rsidRDefault="004E1D27" w:rsidP="00E17EE8">
      <w:pPr>
        <w:tabs>
          <w:tab w:val="right" w:pos="10782"/>
        </w:tabs>
        <w:adjustRightInd w:val="0"/>
        <w:snapToGrid w:val="0"/>
        <w:spacing w:after="0" w:line="252" w:lineRule="auto"/>
        <w:rPr>
          <w:rFonts w:ascii="Arial Narrow" w:eastAsia="Arial Narrow" w:hAnsi="Arial Narrow" w:cs="Arial Narrow"/>
          <w:snapToGrid w:val="0"/>
          <w:color w:val="0A0C0C"/>
          <w:sz w:val="23"/>
          <w:szCs w:val="24"/>
          <w:u w:val="single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>Dirección:</w:t>
      </w:r>
      <w:r w:rsidRPr="00BA1E39">
        <w:rPr>
          <w:rFonts w:ascii="Arial Narrow" w:eastAsia="Arial Narrow" w:hAnsi="Arial Narrow" w:cs="Arial Narrow"/>
          <w:snapToGrid w:val="0"/>
          <w:color w:val="0A0C0C"/>
          <w:sz w:val="23"/>
          <w:szCs w:val="24"/>
          <w:u w:val="single"/>
        </w:rPr>
        <w:tab/>
      </w:r>
    </w:p>
    <w:p w:rsidR="004E1D27" w:rsidRPr="004E1D27" w:rsidRDefault="004E1D27" w:rsidP="00E17EE8">
      <w:pPr>
        <w:tabs>
          <w:tab w:val="right" w:pos="10782"/>
        </w:tabs>
        <w:adjustRightInd w:val="0"/>
        <w:snapToGrid w:val="0"/>
        <w:spacing w:after="0" w:line="252" w:lineRule="auto"/>
        <w:rPr>
          <w:rFonts w:ascii="Arial Narrow" w:eastAsia="Arial Narrow" w:hAnsi="Arial Narrow" w:cs="Arial Narrow"/>
          <w:snapToGrid w:val="0"/>
          <w:sz w:val="16"/>
          <w:szCs w:val="16"/>
        </w:rPr>
      </w:pPr>
    </w:p>
    <w:p w:rsidR="004E1D27" w:rsidRPr="00BA1E39" w:rsidRDefault="004E1D27" w:rsidP="00E17EE8">
      <w:pPr>
        <w:tabs>
          <w:tab w:val="right" w:pos="10782"/>
        </w:tabs>
        <w:adjustRightInd w:val="0"/>
        <w:snapToGrid w:val="0"/>
        <w:spacing w:after="0" w:line="252" w:lineRule="auto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</w:rPr>
        <w:t>Otros números de emergencia:</w:t>
      </w:r>
      <w:r w:rsidRPr="00BA1E39">
        <w:rPr>
          <w:rFonts w:ascii="Arial Narrow" w:eastAsia="Arial Narrow" w:hAnsi="Arial Narrow" w:cs="Arial Narrow"/>
          <w:snapToGrid w:val="0"/>
          <w:color w:val="0A0C0C"/>
          <w:sz w:val="23"/>
          <w:szCs w:val="24"/>
          <w:u w:val="single"/>
        </w:rPr>
        <w:tab/>
      </w:r>
    </w:p>
    <w:p w:rsidR="004E1D27" w:rsidRPr="00DE2792" w:rsidRDefault="004E1D27" w:rsidP="00E17EE8">
      <w:pPr>
        <w:adjustRightInd w:val="0"/>
        <w:snapToGrid w:val="0"/>
        <w:spacing w:before="80" w:after="0" w:line="252" w:lineRule="auto"/>
        <w:rPr>
          <w:rFonts w:ascii="Arial" w:eastAsia="Arial" w:hAnsi="Arial" w:cs="Arial"/>
          <w:b/>
          <w:bCs/>
          <w:snapToGrid w:val="0"/>
          <w:color w:val="0A0C0C"/>
          <w:sz w:val="23"/>
          <w:szCs w:val="24"/>
        </w:rPr>
      </w:pPr>
      <w:r>
        <w:rPr>
          <w:rFonts w:ascii="Arial" w:eastAsia="Arial" w:hAnsi="Arial" w:cs="Arial"/>
          <w:b/>
          <w:snapToGrid w:val="0"/>
          <w:color w:val="0A0C0C"/>
          <w:sz w:val="23"/>
        </w:rPr>
        <w:t>Cosas importantes que debe recordar</w:t>
      </w:r>
    </w:p>
    <w:p w:rsidR="00CC7252" w:rsidRPr="00BA1E39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color w:val="080C0C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Complete el curso de reanimación cardiopulmonar (RCP) y también la capacitación para manejar los equipos y monitores.</w:t>
      </w:r>
    </w:p>
    <w:p w:rsidR="00CC7252" w:rsidRPr="00BA1E39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Pase la noche junto al bebé cuando use el equipo que se llevará a casa y cuide del bebé durante 24 a 48 horas, como mínimo, antes de regresar a su hogar.</w:t>
      </w:r>
    </w:p>
    <w:p w:rsidR="00CC7252" w:rsidRPr="00BA1E39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Su casa debe ser un hogar libre de humo para que el bebé pueda respirar con facilidad.</w:t>
      </w:r>
    </w:p>
    <w:p w:rsidR="00CC7252" w:rsidRPr="00BA1E39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>
        <w:rPr>
          <w:rFonts w:ascii="Arial Narrow" w:eastAsia="Arial Narrow" w:hAnsi="Arial Narrow" w:cs="Arial Narrow"/>
          <w:snapToGrid w:val="0"/>
          <w:sz w:val="23"/>
        </w:rPr>
        <w:t xml:space="preserve"> </w:t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No permita que nadie fume en su casa, en el automóvil ni alrededor del bebé o de los tanques de oxígeno.</w:t>
      </w:r>
    </w:p>
    <w:p w:rsidR="00CC7252" w:rsidRPr="00BA1E39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El oxígeno arde fácilmente. No puede estar alrededor de una llama expuesta. Mantenga los tanques de oxígeno y los tubos alejados entre 6 y 10 pies, como mínimo, de velas, fuego o quemadores, radiadores, chimeneas o calefactores/calentones.</w:t>
      </w:r>
    </w:p>
    <w:p w:rsidR="00CC7252" w:rsidRPr="00BA1E39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 xml:space="preserve">No use grasa, aceite, alcohol </w:t>
      </w:r>
      <w:proofErr w:type="spellStart"/>
      <w:r>
        <w:rPr>
          <w:rFonts w:ascii="Arial Narrow" w:eastAsia="Arial Narrow" w:hAnsi="Arial Narrow" w:cs="Arial Narrow"/>
          <w:snapToGrid w:val="0"/>
          <w:sz w:val="23"/>
        </w:rPr>
        <w:t>isopropílico</w:t>
      </w:r>
      <w:proofErr w:type="spellEnd"/>
      <w:r>
        <w:rPr>
          <w:rFonts w:ascii="Arial Narrow" w:eastAsia="Arial Narrow" w:hAnsi="Arial Narrow" w:cs="Arial Narrow"/>
          <w:snapToGrid w:val="0"/>
          <w:sz w:val="23"/>
        </w:rPr>
        <w:t>, polvos, gel de petróleo (vaselina) o aerosoles cerca de los equipos de oxígeno ni del bebé cuando está usando el oxígeno.</w:t>
      </w:r>
    </w:p>
    <w:p w:rsidR="00CC7252" w:rsidRPr="00BA1E39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Mantenga cerrada la puerta de la habitación del bebé.</w:t>
      </w:r>
    </w:p>
    <w:p w:rsidR="00CC7252" w:rsidRPr="00BA1E39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Use soportes para mantener los tanques de oxígeno sobre una superficie plana. Tenga cuidado de que los tanques no se caigan sobre una persona.</w:t>
      </w:r>
    </w:p>
    <w:p w:rsidR="00CC7252" w:rsidRPr="00BA1E39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 xml:space="preserve">Llame a su servicio médico de emergencias, a la compañía de teléfono y a la compañía de electricidad para informarles que su bebé usa un </w:t>
      </w:r>
      <w:proofErr w:type="spellStart"/>
      <w:r>
        <w:rPr>
          <w:rFonts w:ascii="Arial Narrow" w:eastAsia="Arial Narrow" w:hAnsi="Arial Narrow" w:cs="Arial Narrow"/>
          <w:snapToGrid w:val="0"/>
          <w:sz w:val="23"/>
        </w:rPr>
        <w:t>oxímetro</w:t>
      </w:r>
      <w:proofErr w:type="spellEnd"/>
      <w:r>
        <w:rPr>
          <w:rFonts w:ascii="Arial Narrow" w:eastAsia="Arial Narrow" w:hAnsi="Arial Narrow" w:cs="Arial Narrow"/>
          <w:snapToGrid w:val="0"/>
          <w:sz w:val="23"/>
        </w:rPr>
        <w:t xml:space="preserve"> de pulso (monitor de saturación de oxígeno o pulso). Esto es importante porque, en el caso de que haya un corte del suministro de energía, usted tendrá prioridad para recibir ayuda.</w:t>
      </w:r>
    </w:p>
    <w:p w:rsidR="00CC7252" w:rsidRPr="00BA1E39" w:rsidRDefault="00166F36" w:rsidP="00E17EE8">
      <w:pPr>
        <w:adjustRightInd w:val="0"/>
        <w:snapToGrid w:val="0"/>
        <w:spacing w:after="0" w:line="252" w:lineRule="auto"/>
        <w:ind w:left="360" w:hanging="360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A0C0C"/>
          <w:sz w:val="23"/>
          <w:szCs w:val="24"/>
        </w:rPr>
        <w:sym w:font="Wingdings 2" w:char="F097"/>
      </w:r>
      <w:r w:rsidR="004E1D27">
        <w:rPr>
          <w:rFonts w:ascii="Arial Narrow" w:eastAsia="Arial Narrow" w:hAnsi="Arial Narrow" w:cs="Arial Narrow"/>
          <w:snapToGrid w:val="0"/>
          <w:sz w:val="23"/>
          <w:szCs w:val="24"/>
        </w:rPr>
        <w:tab/>
      </w:r>
      <w:r>
        <w:rPr>
          <w:rFonts w:ascii="Arial Narrow" w:eastAsia="Arial Narrow" w:hAnsi="Arial Narrow" w:cs="Arial Narrow"/>
          <w:snapToGrid w:val="0"/>
          <w:sz w:val="23"/>
        </w:rPr>
        <w:t>Siempre que suene la alarma del monitor de pulso, compruebe si su bebé está bien. Si su bebé está de color azul o tiene problemas para respirar, asegúrese de que el tanque de oxígeno esté abierto, que el oxígeno fluya por la cánula y que los tubos estén en la nariz del bebé. Si su bebé no está respirando, grite solicitando ayuda, comience a hacerle reanimación cardiopulmonar (RCP) y llame de inmediato al servicio médico de emergencias o al 911.</w:t>
      </w:r>
    </w:p>
    <w:p w:rsidR="00CC7252" w:rsidRPr="00C610D0" w:rsidRDefault="00803EEF" w:rsidP="00E17EE8">
      <w:pPr>
        <w:adjustRightInd w:val="0"/>
        <w:snapToGrid w:val="0"/>
        <w:spacing w:after="0" w:line="252" w:lineRule="auto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i/>
          <w:snapToGrid w:val="0"/>
          <w:color w:val="080C0C"/>
          <w:sz w:val="23"/>
        </w:rPr>
        <w:t>La información an</w:t>
      </w:r>
      <w:r w:rsidRPr="00BA1E39">
        <w:rPr>
          <w:rFonts w:ascii="Arial Narrow" w:eastAsia="Arial Narrow" w:hAnsi="Arial Narrow" w:cs="Arial Narrow"/>
          <w:i/>
          <w:snapToGrid w:val="0"/>
          <w:color w:val="262828"/>
          <w:sz w:val="23"/>
          <w:szCs w:val="24"/>
        </w:rPr>
        <w:t>t</w:t>
      </w:r>
      <w:r>
        <w:rPr>
          <w:rFonts w:ascii="Arial Narrow" w:eastAsia="Arial Narrow" w:hAnsi="Arial Narrow" w:cs="Arial Narrow"/>
          <w:i/>
          <w:snapToGrid w:val="0"/>
          <w:color w:val="080C0C"/>
          <w:sz w:val="23"/>
        </w:rPr>
        <w:t>eri</w:t>
      </w:r>
      <w:r w:rsidRPr="00BA1E39">
        <w:rPr>
          <w:rFonts w:ascii="Arial Narrow" w:eastAsia="Arial Narrow" w:hAnsi="Arial Narrow" w:cs="Arial Narrow"/>
          <w:i/>
          <w:snapToGrid w:val="0"/>
          <w:color w:val="262828"/>
          <w:sz w:val="23"/>
          <w:szCs w:val="24"/>
        </w:rPr>
        <w:t>or</w:t>
      </w:r>
      <w:r>
        <w:rPr>
          <w:rFonts w:ascii="Arial Narrow" w:eastAsia="Arial Narrow" w:hAnsi="Arial Narrow" w:cs="Arial Narrow"/>
          <w:i/>
          <w:snapToGrid w:val="0"/>
          <w:color w:val="080C0C"/>
          <w:sz w:val="23"/>
        </w:rPr>
        <w:t xml:space="preserve"> le servirá de ayuda para entender mejor el cuidado de su bebé. Siga siempre las instrucciones del proveedor de atención médica y haga preguntas si tiene inquietudes sobre su bebé</w:t>
      </w:r>
    </w:p>
    <w:p w:rsidR="00CC7252" w:rsidRPr="00C610D0" w:rsidRDefault="00CC7252" w:rsidP="00E17EE8">
      <w:pPr>
        <w:adjustRightInd w:val="0"/>
        <w:snapToGrid w:val="0"/>
        <w:spacing w:after="0" w:line="252" w:lineRule="auto"/>
        <w:rPr>
          <w:rFonts w:ascii="Arial Narrow" w:eastAsia="Arial Narrow" w:hAnsi="Arial Narrow" w:cs="Arial Narrow"/>
          <w:snapToGrid w:val="0"/>
          <w:sz w:val="18"/>
          <w:szCs w:val="18"/>
        </w:rPr>
      </w:pPr>
    </w:p>
    <w:p w:rsidR="00CC7252" w:rsidRPr="00DE2792" w:rsidRDefault="00803EEF" w:rsidP="00E17EE8">
      <w:pPr>
        <w:adjustRightInd w:val="0"/>
        <w:snapToGrid w:val="0"/>
        <w:spacing w:before="80" w:after="0" w:line="252" w:lineRule="auto"/>
        <w:rPr>
          <w:rFonts w:ascii="Arial" w:eastAsia="Arial" w:hAnsi="Arial" w:cs="Arial"/>
          <w:b/>
          <w:bCs/>
          <w:snapToGrid w:val="0"/>
          <w:color w:val="0A0C0C"/>
          <w:sz w:val="23"/>
          <w:szCs w:val="24"/>
        </w:rPr>
      </w:pPr>
      <w:r>
        <w:rPr>
          <w:rFonts w:ascii="Arial" w:eastAsia="Arial" w:hAnsi="Arial" w:cs="Arial"/>
          <w:b/>
          <w:snapToGrid w:val="0"/>
          <w:color w:val="0A0C0C"/>
          <w:sz w:val="23"/>
        </w:rPr>
        <w:t>Recursos en línea</w:t>
      </w:r>
    </w:p>
    <w:p w:rsidR="00CC7252" w:rsidRPr="004E1D27" w:rsidRDefault="00803EEF" w:rsidP="00E17EE8">
      <w:pPr>
        <w:tabs>
          <w:tab w:val="left" w:pos="6480"/>
        </w:tabs>
        <w:adjustRightInd w:val="0"/>
        <w:snapToGrid w:val="0"/>
        <w:spacing w:after="0" w:line="252" w:lineRule="auto"/>
        <w:rPr>
          <w:rFonts w:ascii="Arial Narrow" w:eastAsia="Arial Narrow" w:hAnsi="Arial Narrow" w:cs="Arial Narrow"/>
          <w:snapToGrid w:val="0"/>
          <w:sz w:val="23"/>
          <w:szCs w:val="24"/>
        </w:rPr>
      </w:pPr>
      <w:r>
        <w:rPr>
          <w:rFonts w:ascii="Arial Narrow" w:eastAsia="Arial Narrow" w:hAnsi="Arial Narrow" w:cs="Arial Narrow"/>
          <w:snapToGrid w:val="0"/>
          <w:color w:val="080C0C"/>
          <w:sz w:val="23"/>
        </w:rPr>
        <w:t xml:space="preserve">American </w:t>
      </w:r>
      <w:proofErr w:type="spellStart"/>
      <w:r>
        <w:rPr>
          <w:rFonts w:ascii="Arial Narrow" w:eastAsia="Arial Narrow" w:hAnsi="Arial Narrow" w:cs="Arial Narrow"/>
          <w:snapToGrid w:val="0"/>
          <w:color w:val="080C0C"/>
          <w:sz w:val="23"/>
        </w:rPr>
        <w:t>Academy</w:t>
      </w:r>
      <w:proofErr w:type="spellEnd"/>
      <w:r>
        <w:rPr>
          <w:rFonts w:ascii="Arial Narrow" w:eastAsia="Arial Narrow" w:hAnsi="Arial Narrow" w:cs="Arial Narrow"/>
          <w:snapToGrid w:val="0"/>
          <w:color w:val="080C0C"/>
          <w:sz w:val="23"/>
        </w:rPr>
        <w:t xml:space="preserve"> of </w:t>
      </w:r>
      <w:proofErr w:type="spellStart"/>
      <w:r>
        <w:rPr>
          <w:rFonts w:ascii="Arial Narrow" w:eastAsia="Arial Narrow" w:hAnsi="Arial Narrow" w:cs="Arial Narrow"/>
          <w:snapToGrid w:val="0"/>
          <w:color w:val="080C0C"/>
          <w:sz w:val="23"/>
        </w:rPr>
        <w:t>Pediatrics</w:t>
      </w:r>
      <w:proofErr w:type="spellEnd"/>
    </w:p>
    <w:p w:rsidR="004E1D27" w:rsidRDefault="00E10042" w:rsidP="00E17EE8">
      <w:pPr>
        <w:tabs>
          <w:tab w:val="left" w:pos="6480"/>
        </w:tabs>
        <w:adjustRightInd w:val="0"/>
        <w:snapToGrid w:val="0"/>
        <w:spacing w:after="0" w:line="252" w:lineRule="auto"/>
        <w:rPr>
          <w:rFonts w:ascii="Arial Narrow" w:eastAsia="Arial Narrow" w:hAnsi="Arial Narrow" w:cs="Arial Narrow"/>
          <w:snapToGrid w:val="0"/>
          <w:sz w:val="23"/>
          <w:szCs w:val="24"/>
        </w:rPr>
      </w:pPr>
      <w:hyperlink r:id="rId6" w:history="1">
        <w:r w:rsidR="00457F3B" w:rsidRPr="00457F3B">
          <w:rPr>
            <w:rStyle w:val="Hyperlink"/>
            <w:rFonts w:ascii="Arial Narrow" w:eastAsia="Arial Narrow" w:hAnsi="Arial Narrow" w:cs="Arial Narrow"/>
            <w:snapToGrid w:val="0"/>
            <w:color w:val="auto"/>
            <w:sz w:val="23"/>
            <w:u w:val="none"/>
          </w:rPr>
          <w:t>www.aap.org</w:t>
        </w:r>
      </w:hyperlink>
    </w:p>
    <w:sectPr w:rsidR="004E1D27" w:rsidSect="00B83AA9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 w:code="1"/>
      <w:pgMar w:top="562" w:right="720" w:bottom="562" w:left="720" w:header="418" w:footer="418" w:gutter="0"/>
      <w:pgNumType w:start="8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F3B" w:rsidRDefault="00457F3B">
      <w:pPr>
        <w:spacing w:after="0" w:line="240" w:lineRule="auto"/>
      </w:pPr>
      <w:r>
        <w:separator/>
      </w:r>
    </w:p>
  </w:endnote>
  <w:endnote w:type="continuationSeparator" w:id="0">
    <w:p w:rsidR="00457F3B" w:rsidRDefault="0045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3B" w:rsidRDefault="00457F3B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42" w:rsidRDefault="00E10042" w:rsidP="00E10042">
    <w:pPr>
      <w:pStyle w:val="Footer"/>
      <w:jc w:val="center"/>
    </w:pPr>
    <w:r>
      <w:rPr>
        <w:i/>
        <w:iCs/>
        <w:color w:val="00529B"/>
        <w:sz w:val="20"/>
        <w:szCs w:val="20"/>
      </w:rPr>
      <w:t xml:space="preserve">© 2018 </w:t>
    </w:r>
    <w:proofErr w:type="spellStart"/>
    <w:r>
      <w:rPr>
        <w:i/>
        <w:iCs/>
        <w:color w:val="00529B"/>
        <w:sz w:val="20"/>
        <w:szCs w:val="20"/>
      </w:rPr>
      <w:t>by</w:t>
    </w:r>
    <w:proofErr w:type="spellEnd"/>
    <w:r>
      <w:rPr>
        <w:i/>
        <w:iCs/>
        <w:color w:val="00529B"/>
        <w:sz w:val="20"/>
        <w:szCs w:val="20"/>
      </w:rPr>
      <w:t xml:space="preserve"> </w:t>
    </w:r>
    <w:proofErr w:type="spellStart"/>
    <w:r>
      <w:rPr>
        <w:i/>
        <w:iCs/>
        <w:color w:val="00529B"/>
        <w:sz w:val="20"/>
        <w:szCs w:val="20"/>
      </w:rPr>
      <w:t>the</w:t>
    </w:r>
    <w:proofErr w:type="spellEnd"/>
    <w:r>
      <w:rPr>
        <w:i/>
        <w:iCs/>
        <w:color w:val="00529B"/>
        <w:sz w:val="20"/>
        <w:szCs w:val="20"/>
      </w:rPr>
      <w:t xml:space="preserve"> </w:t>
    </w:r>
    <w:proofErr w:type="spellStart"/>
    <w:r>
      <w:rPr>
        <w:i/>
        <w:iCs/>
        <w:color w:val="00529B"/>
        <w:sz w:val="20"/>
        <w:szCs w:val="20"/>
      </w:rPr>
      <w:t>National</w:t>
    </w:r>
    <w:proofErr w:type="spellEnd"/>
    <w:r>
      <w:rPr>
        <w:i/>
        <w:iCs/>
        <w:color w:val="00529B"/>
        <w:sz w:val="20"/>
        <w:szCs w:val="20"/>
      </w:rPr>
      <w:t xml:space="preserve"> </w:t>
    </w:r>
    <w:proofErr w:type="spellStart"/>
    <w:r>
      <w:rPr>
        <w:i/>
        <w:iCs/>
        <w:color w:val="00529B"/>
        <w:sz w:val="20"/>
        <w:szCs w:val="20"/>
      </w:rPr>
      <w:t>Association</w:t>
    </w:r>
    <w:proofErr w:type="spellEnd"/>
    <w:r>
      <w:rPr>
        <w:i/>
        <w:iCs/>
        <w:color w:val="00529B"/>
        <w:sz w:val="20"/>
        <w:szCs w:val="20"/>
      </w:rPr>
      <w:t xml:space="preserve"> of Neonatal Nurses</w:t>
    </w:r>
  </w:p>
  <w:p w:rsidR="00457F3B" w:rsidRPr="001B0094" w:rsidRDefault="00457F3B" w:rsidP="00FD0831">
    <w:pPr>
      <w:pStyle w:val="Footer"/>
      <w:adjustRightInd w:val="0"/>
      <w:snapToGrid w:val="0"/>
      <w:rPr>
        <w:sz w:val="2"/>
        <w:szCs w:val="2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F3B" w:rsidRDefault="00457F3B">
      <w:pPr>
        <w:spacing w:after="0" w:line="240" w:lineRule="auto"/>
      </w:pPr>
      <w:r>
        <w:separator/>
      </w:r>
    </w:p>
  </w:footnote>
  <w:footnote w:type="continuationSeparator" w:id="0">
    <w:p w:rsidR="00457F3B" w:rsidRDefault="0045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3B" w:rsidRDefault="00457F3B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3B" w:rsidRDefault="00457F3B">
    <w:pPr>
      <w:pStyle w:val="Header"/>
      <w:rPr>
        <w:sz w:val="12"/>
        <w:szCs w:val="12"/>
      </w:rPr>
    </w:pPr>
    <w:r w:rsidRPr="00BA1E39">
      <w:rPr>
        <w:rFonts w:ascii="Arial Narrow" w:eastAsia="Arial Narrow" w:hAnsi="Arial Narrow" w:cs="Arial Narrow"/>
        <w:noProof/>
        <w:snapToGrid w:val="0"/>
        <w:sz w:val="23"/>
        <w:szCs w:val="24"/>
        <w:lang w:val="en-US"/>
      </w:rPr>
      <w:drawing>
        <wp:inline distT="0" distB="0" distL="0" distR="0" wp14:anchorId="1F615B72" wp14:editId="74FDE85F">
          <wp:extent cx="1800225" cy="407279"/>
          <wp:effectExtent l="0" t="0" r="0" b="0"/>
          <wp:docPr id="3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346" cy="415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7F3B" w:rsidRPr="001B0094" w:rsidRDefault="00457F3B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52"/>
    <w:rsid w:val="00024022"/>
    <w:rsid w:val="00032F74"/>
    <w:rsid w:val="00056E9F"/>
    <w:rsid w:val="000618D7"/>
    <w:rsid w:val="000A6C29"/>
    <w:rsid w:val="000F58DC"/>
    <w:rsid w:val="001376C9"/>
    <w:rsid w:val="00143633"/>
    <w:rsid w:val="00166F36"/>
    <w:rsid w:val="00166FA8"/>
    <w:rsid w:val="00194CB5"/>
    <w:rsid w:val="00195FF3"/>
    <w:rsid w:val="001B0094"/>
    <w:rsid w:val="001B0C5B"/>
    <w:rsid w:val="0024217B"/>
    <w:rsid w:val="00245AC7"/>
    <w:rsid w:val="0026672A"/>
    <w:rsid w:val="002951BF"/>
    <w:rsid w:val="002C1901"/>
    <w:rsid w:val="00377179"/>
    <w:rsid w:val="00393719"/>
    <w:rsid w:val="00395F7D"/>
    <w:rsid w:val="003C31D2"/>
    <w:rsid w:val="003C39BD"/>
    <w:rsid w:val="003E46F6"/>
    <w:rsid w:val="004059A3"/>
    <w:rsid w:val="0041588E"/>
    <w:rsid w:val="00447D55"/>
    <w:rsid w:val="00457F3B"/>
    <w:rsid w:val="00462D57"/>
    <w:rsid w:val="004C0AF7"/>
    <w:rsid w:val="004D0E6B"/>
    <w:rsid w:val="004E1D27"/>
    <w:rsid w:val="00511114"/>
    <w:rsid w:val="00527CFA"/>
    <w:rsid w:val="00527F9B"/>
    <w:rsid w:val="00531E23"/>
    <w:rsid w:val="005362EB"/>
    <w:rsid w:val="005A06AC"/>
    <w:rsid w:val="005B25AB"/>
    <w:rsid w:val="005C796A"/>
    <w:rsid w:val="005F6DB5"/>
    <w:rsid w:val="006164B1"/>
    <w:rsid w:val="0064133B"/>
    <w:rsid w:val="00675D01"/>
    <w:rsid w:val="00684124"/>
    <w:rsid w:val="00695730"/>
    <w:rsid w:val="00696083"/>
    <w:rsid w:val="00697ADE"/>
    <w:rsid w:val="007133F3"/>
    <w:rsid w:val="007536AD"/>
    <w:rsid w:val="00757D97"/>
    <w:rsid w:val="007602AE"/>
    <w:rsid w:val="00765E0C"/>
    <w:rsid w:val="007C2232"/>
    <w:rsid w:val="007C2C19"/>
    <w:rsid w:val="007D37A4"/>
    <w:rsid w:val="00803EEF"/>
    <w:rsid w:val="00814E10"/>
    <w:rsid w:val="008217A4"/>
    <w:rsid w:val="008260A9"/>
    <w:rsid w:val="00835704"/>
    <w:rsid w:val="00860419"/>
    <w:rsid w:val="008D1D4A"/>
    <w:rsid w:val="008F70ED"/>
    <w:rsid w:val="008F736C"/>
    <w:rsid w:val="00956217"/>
    <w:rsid w:val="009977CE"/>
    <w:rsid w:val="009C0278"/>
    <w:rsid w:val="009F1F7F"/>
    <w:rsid w:val="00A0085A"/>
    <w:rsid w:val="00A577FC"/>
    <w:rsid w:val="00AC1228"/>
    <w:rsid w:val="00AC4954"/>
    <w:rsid w:val="00AC58F2"/>
    <w:rsid w:val="00AF1009"/>
    <w:rsid w:val="00B05976"/>
    <w:rsid w:val="00B571D7"/>
    <w:rsid w:val="00B83AA9"/>
    <w:rsid w:val="00BA1E39"/>
    <w:rsid w:val="00BD635B"/>
    <w:rsid w:val="00C0774E"/>
    <w:rsid w:val="00C12C26"/>
    <w:rsid w:val="00C5135D"/>
    <w:rsid w:val="00C610D0"/>
    <w:rsid w:val="00C7352A"/>
    <w:rsid w:val="00CB0A6C"/>
    <w:rsid w:val="00CC2D70"/>
    <w:rsid w:val="00CC7252"/>
    <w:rsid w:val="00CD4380"/>
    <w:rsid w:val="00CE3C51"/>
    <w:rsid w:val="00CF2355"/>
    <w:rsid w:val="00CF64BB"/>
    <w:rsid w:val="00D2073D"/>
    <w:rsid w:val="00D308A5"/>
    <w:rsid w:val="00D84A25"/>
    <w:rsid w:val="00D94CC0"/>
    <w:rsid w:val="00DE1BD0"/>
    <w:rsid w:val="00DE2792"/>
    <w:rsid w:val="00E10042"/>
    <w:rsid w:val="00E17EE8"/>
    <w:rsid w:val="00E3049A"/>
    <w:rsid w:val="00E50301"/>
    <w:rsid w:val="00EE5680"/>
    <w:rsid w:val="00EF3D13"/>
    <w:rsid w:val="00F05621"/>
    <w:rsid w:val="00F0727D"/>
    <w:rsid w:val="00F1540A"/>
    <w:rsid w:val="00F24C81"/>
    <w:rsid w:val="00F36294"/>
    <w:rsid w:val="00F936D2"/>
    <w:rsid w:val="00FC2825"/>
    <w:rsid w:val="00F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5:docId w15:val="{19269E68-68C4-4259-9552-67D98DA1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EEF"/>
  </w:style>
  <w:style w:type="paragraph" w:styleId="Footer">
    <w:name w:val="footer"/>
    <w:basedOn w:val="Normal"/>
    <w:link w:val="FooterChar"/>
    <w:uiPriority w:val="99"/>
    <w:unhideWhenUsed/>
    <w:rsid w:val="00803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EEF"/>
  </w:style>
  <w:style w:type="paragraph" w:styleId="BalloonText">
    <w:name w:val="Balloon Text"/>
    <w:basedOn w:val="Normal"/>
    <w:link w:val="BalloonTextChar"/>
    <w:uiPriority w:val="99"/>
    <w:semiHidden/>
    <w:unhideWhenUsed/>
    <w:rsid w:val="0080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62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2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2EB"/>
    <w:rPr>
      <w:sz w:val="24"/>
      <w:szCs w:val="24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2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2EB"/>
    <w:rPr>
      <w:b/>
      <w:bCs/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unhideWhenUsed/>
    <w:rsid w:val="00457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p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Kelly Kellermann</cp:lastModifiedBy>
  <cp:revision>2</cp:revision>
  <cp:lastPrinted>2014-06-24T07:33:00Z</cp:lastPrinted>
  <dcterms:created xsi:type="dcterms:W3CDTF">2018-05-02T18:14:00Z</dcterms:created>
  <dcterms:modified xsi:type="dcterms:W3CDTF">2018-05-02T18:14:00Z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2014-06-20T00:00:00Z</vt:filetime>
  </property>
  <property fmtid="{D5CDD505-2E9C-101B-9397-08002B2CF9AE}" pid="3" name="LastSaved">
    <vt:filetime>2014-06-20T00:00:00Z</vt:filetime>
  </property>
</Properties>
</file>