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32" w:type="dxa"/>
        <w:tblInd w:w="1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29"/>
        <w:gridCol w:w="1030"/>
        <w:gridCol w:w="1030"/>
        <w:gridCol w:w="1029"/>
      </w:tblGrid>
      <w:tr w:rsidR="00F823E4" w:rsidRPr="00B8392F">
        <w:trPr>
          <w:trHeight w:val="782"/>
          <w:tblCellSpacing w:w="32" w:type="dxa"/>
        </w:trPr>
        <w:tc>
          <w:tcPr>
            <w:tcW w:w="933" w:type="dxa"/>
            <w:tcBorders>
              <w:right w:val="nil"/>
            </w:tcBorders>
            <w:shd w:val="clear" w:color="auto" w:fill="00539B"/>
          </w:tcPr>
          <w:p w:rsidR="00F823E4" w:rsidRPr="00B8392F" w:rsidRDefault="00F823E4" w:rsidP="008F02CD">
            <w:pPr>
              <w:pStyle w:val="TableParagraph"/>
            </w:pPr>
          </w:p>
        </w:tc>
        <w:tc>
          <w:tcPr>
            <w:tcW w:w="966" w:type="dxa"/>
            <w:tcBorders>
              <w:left w:val="nil"/>
              <w:right w:val="nil"/>
            </w:tcBorders>
            <w:shd w:val="clear" w:color="auto" w:fill="FCE444"/>
          </w:tcPr>
          <w:p w:rsidR="00F823E4" w:rsidRPr="00B8392F" w:rsidRDefault="00F823E4" w:rsidP="008F02CD">
            <w:pPr>
              <w:pStyle w:val="TableParagraph"/>
            </w:pPr>
          </w:p>
        </w:tc>
        <w:tc>
          <w:tcPr>
            <w:tcW w:w="966" w:type="dxa"/>
            <w:tcBorders>
              <w:left w:val="nil"/>
              <w:right w:val="nil"/>
            </w:tcBorders>
            <w:shd w:val="clear" w:color="auto" w:fill="00B1B0"/>
          </w:tcPr>
          <w:p w:rsidR="00F823E4" w:rsidRPr="00B8392F" w:rsidRDefault="00F823E4" w:rsidP="008F02CD">
            <w:pPr>
              <w:pStyle w:val="TableParagraph"/>
            </w:pPr>
          </w:p>
        </w:tc>
        <w:tc>
          <w:tcPr>
            <w:tcW w:w="933" w:type="dxa"/>
            <w:tcBorders>
              <w:left w:val="nil"/>
            </w:tcBorders>
            <w:shd w:val="clear" w:color="auto" w:fill="FF671B"/>
          </w:tcPr>
          <w:p w:rsidR="00F823E4" w:rsidRPr="00B8392F" w:rsidRDefault="00F823E4" w:rsidP="008F02CD">
            <w:pPr>
              <w:pStyle w:val="TableParagraph"/>
            </w:pPr>
          </w:p>
        </w:tc>
      </w:tr>
    </w:tbl>
    <w:p w:rsidR="00F823E4" w:rsidRPr="00B8392F" w:rsidRDefault="00403DD1" w:rsidP="008F02CD">
      <w:pPr>
        <w:tabs>
          <w:tab w:val="left" w:pos="10659"/>
        </w:tabs>
        <w:spacing w:before="124"/>
        <w:ind w:left="100"/>
        <w:rPr>
          <w:rFonts w:ascii="Univers LT Std" w:hAnsi="Univers LT Std"/>
          <w:b/>
          <w:sz w:val="32"/>
        </w:rPr>
      </w:pPr>
      <w:r>
        <w:rPr>
          <w:rFonts w:ascii="Univers LT Std" w:hAnsi="Univers LT Std"/>
          <w:b/>
          <w:color w:val="00539B"/>
          <w:sz w:val="32"/>
          <w:u w:val="single" w:color="B2CF3F"/>
        </w:rPr>
        <w:t xml:space="preserve">Medicamentos en el hogar: </w:t>
      </w:r>
      <w:proofErr w:type="spellStart"/>
      <w:r>
        <w:rPr>
          <w:rFonts w:ascii="Univers LT Std" w:hAnsi="Univers LT Std"/>
          <w:b/>
          <w:color w:val="00539B"/>
          <w:sz w:val="32"/>
          <w:u w:val="single" w:color="B2CF3F"/>
        </w:rPr>
        <w:t>lansoprazol</w:t>
      </w:r>
      <w:proofErr w:type="spellEnd"/>
      <w:r>
        <w:rPr>
          <w:rFonts w:ascii="Univers LT Std" w:hAnsi="Univers LT Std"/>
          <w:b/>
          <w:color w:val="00539B"/>
          <w:sz w:val="32"/>
          <w:u w:val="single" w:color="B2CF3F"/>
        </w:rPr>
        <w:t xml:space="preserve"> (</w:t>
      </w:r>
      <w:proofErr w:type="spellStart"/>
      <w:r>
        <w:rPr>
          <w:rFonts w:ascii="Univers LT Std" w:hAnsi="Univers LT Std"/>
          <w:b/>
          <w:color w:val="00539B"/>
          <w:sz w:val="32"/>
          <w:u w:val="single" w:color="B2CF3F"/>
        </w:rPr>
        <w:t>Prevacid</w:t>
      </w:r>
      <w:proofErr w:type="spellEnd"/>
      <w:r>
        <w:rPr>
          <w:rFonts w:ascii="Univers LT Std" w:hAnsi="Univers LT Std"/>
          <w:b/>
          <w:color w:val="00539B"/>
          <w:sz w:val="32"/>
          <w:u w:val="single" w:color="B2CF3F"/>
        </w:rPr>
        <w:t>)</w:t>
      </w:r>
      <w:r w:rsidRPr="00B8392F">
        <w:rPr>
          <w:rFonts w:ascii="Univers LT Std" w:hAnsi="Univers LT Std"/>
          <w:b/>
          <w:color w:val="00539B"/>
          <w:sz w:val="32"/>
          <w:u w:val="single" w:color="B2CF3F"/>
        </w:rPr>
        <w:tab/>
      </w:r>
    </w:p>
    <w:p w:rsidR="00F823E4" w:rsidRPr="00B8392F" w:rsidRDefault="00403DD1" w:rsidP="008F02CD">
      <w:pPr>
        <w:pStyle w:val="BodyText"/>
        <w:spacing w:before="129" w:line="218" w:lineRule="auto"/>
        <w:ind w:left="100" w:right="116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¡El equipo de la unidad de cuidados intensivos neonatales (UCIN) celebra junto a usted el regreso a su hogar con el bebé! Después de abandonar la UCIN, su bebé necesitará tomar medicamentos para estar bien.</w:t>
      </w:r>
    </w:p>
    <w:p w:rsidR="00F823E4" w:rsidRPr="00B8392F" w:rsidRDefault="00403DD1" w:rsidP="008F02CD">
      <w:pPr>
        <w:pStyle w:val="Heading1"/>
        <w:spacing w:before="9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¿Por qué necesita mi bebé este medicamento?</w:t>
      </w:r>
    </w:p>
    <w:p w:rsidR="00F823E4" w:rsidRPr="00B8392F" w:rsidRDefault="00403DD1" w:rsidP="008F02CD">
      <w:pPr>
        <w:pStyle w:val="BodyText"/>
        <w:spacing w:before="21" w:line="213" w:lineRule="auto"/>
        <w:ind w:left="10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El </w:t>
      </w:r>
      <w:proofErr w:type="spellStart"/>
      <w:r>
        <w:rPr>
          <w:rFonts w:ascii="Times New Roman" w:hAnsi="Times New Roman" w:cs="Times New Roman"/>
        </w:rPr>
        <w:t>lansoprazol</w:t>
      </w:r>
      <w:proofErr w:type="spellEnd"/>
      <w:r>
        <w:rPr>
          <w:rFonts w:ascii="Times New Roman" w:hAnsi="Times New Roman" w:cs="Times New Roman"/>
        </w:rPr>
        <w:t xml:space="preserve"> se usa para tratar la enfermedad de reflujo </w:t>
      </w:r>
      <w:proofErr w:type="spellStart"/>
      <w:r>
        <w:rPr>
          <w:rFonts w:ascii="Times New Roman" w:hAnsi="Times New Roman" w:cs="Times New Roman"/>
        </w:rPr>
        <w:t>gastroesofágico</w:t>
      </w:r>
      <w:proofErr w:type="spellEnd"/>
      <w:r>
        <w:rPr>
          <w:rFonts w:ascii="Times New Roman" w:hAnsi="Times New Roman" w:cs="Times New Roman"/>
        </w:rPr>
        <w:t xml:space="preserve"> (ERGE), conocida también como </w:t>
      </w:r>
      <w:r w:rsidRPr="00B8392F">
        <w:rPr>
          <w:rFonts w:ascii="Times New Roman" w:hAnsi="Times New Roman" w:cs="Times New Roman"/>
          <w:i/>
        </w:rPr>
        <w:t>reflujo ácido</w:t>
      </w:r>
      <w:r>
        <w:rPr>
          <w:rFonts w:ascii="Times New Roman" w:hAnsi="Times New Roman" w:cs="Times New Roman"/>
        </w:rPr>
        <w:t xml:space="preserve">. En la ERGE, el ácido del estómago sube hasta la garganta y puede causar dolor y daño en esta. El </w:t>
      </w:r>
      <w:proofErr w:type="spellStart"/>
      <w:r>
        <w:rPr>
          <w:rFonts w:ascii="Times New Roman" w:hAnsi="Times New Roman" w:cs="Times New Roman"/>
        </w:rPr>
        <w:t>lansoprazol</w:t>
      </w:r>
      <w:proofErr w:type="spellEnd"/>
      <w:r>
        <w:rPr>
          <w:rFonts w:ascii="Times New Roman" w:hAnsi="Times New Roman" w:cs="Times New Roman"/>
        </w:rPr>
        <w:t xml:space="preserve"> reduce la cantidad de ácido estomacal.</w:t>
      </w:r>
    </w:p>
    <w:p w:rsidR="00F823E4" w:rsidRPr="00B8392F" w:rsidRDefault="00403DD1" w:rsidP="008F02CD">
      <w:pPr>
        <w:pStyle w:val="Heading1"/>
        <w:spacing w:before="9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¿Cómo, cuánto y cuándo debo administrarle este medicamento a mi bebé?</w:t>
      </w:r>
    </w:p>
    <w:p w:rsidR="00F823E4" w:rsidRPr="00B8392F" w:rsidRDefault="00403DD1" w:rsidP="008F02CD">
      <w:pPr>
        <w:pStyle w:val="ListParagraph"/>
        <w:numPr>
          <w:ilvl w:val="0"/>
          <w:numId w:val="1"/>
        </w:numPr>
        <w:tabs>
          <w:tab w:val="left" w:pos="401"/>
        </w:tabs>
        <w:spacing w:line="297" w:lineRule="exact"/>
        <w:ind w:hanging="3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El </w:t>
      </w:r>
      <w:proofErr w:type="spellStart"/>
      <w:r w:rsidR="00643173">
        <w:rPr>
          <w:rFonts w:ascii="Times New Roman" w:hAnsi="Times New Roman" w:cs="Times New Roman"/>
        </w:rPr>
        <w:t>lansoprazol</w:t>
      </w:r>
      <w:proofErr w:type="spellEnd"/>
      <w:r w:rsidR="006431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se administra por vía oral. También se puede administrar a través de una sonda de alimentación.</w:t>
      </w:r>
    </w:p>
    <w:p w:rsidR="00F823E4" w:rsidRPr="00B8392F" w:rsidRDefault="00403DD1" w:rsidP="008F02CD">
      <w:pPr>
        <w:pStyle w:val="ListParagraph"/>
        <w:numPr>
          <w:ilvl w:val="0"/>
          <w:numId w:val="1"/>
        </w:numPr>
        <w:tabs>
          <w:tab w:val="left" w:pos="401"/>
        </w:tabs>
        <w:spacing w:before="19" w:line="218" w:lineRule="auto"/>
        <w:ind w:right="119" w:hanging="3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 cantidad de medicamento que se va a administrar se ha calculado cuidadosamente a partir del peso de su bebé y la respuesta necesaria del medicamento. No cambie la dosis sin hablar primero con el proveedor de atención médica del bebé.</w:t>
      </w:r>
    </w:p>
    <w:p w:rsidR="00F823E4" w:rsidRPr="00B8392F" w:rsidRDefault="00403DD1" w:rsidP="008F02CD">
      <w:pPr>
        <w:pStyle w:val="ListParagraph"/>
        <w:numPr>
          <w:ilvl w:val="0"/>
          <w:numId w:val="1"/>
        </w:numPr>
        <w:tabs>
          <w:tab w:val="left" w:pos="401"/>
        </w:tabs>
        <w:ind w:hanging="3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Para obtener mejores resultados, dele a su bebé </w:t>
      </w:r>
      <w:proofErr w:type="spellStart"/>
      <w:r>
        <w:rPr>
          <w:rFonts w:ascii="Times New Roman" w:hAnsi="Times New Roman" w:cs="Times New Roman"/>
        </w:rPr>
        <w:t>lansoprazol</w:t>
      </w:r>
      <w:proofErr w:type="spellEnd"/>
      <w:r>
        <w:rPr>
          <w:rFonts w:ascii="Times New Roman" w:hAnsi="Times New Roman" w:cs="Times New Roman"/>
        </w:rPr>
        <w:t xml:space="preserve"> no más de 30 minutos antes de las comidas.</w:t>
      </w:r>
    </w:p>
    <w:p w:rsidR="00F823E4" w:rsidRPr="00B8392F" w:rsidRDefault="00403DD1" w:rsidP="008F02CD">
      <w:pPr>
        <w:pStyle w:val="ListParagraph"/>
        <w:numPr>
          <w:ilvl w:val="0"/>
          <w:numId w:val="1"/>
        </w:numPr>
        <w:tabs>
          <w:tab w:val="left" w:pos="401"/>
          <w:tab w:val="left" w:pos="10458"/>
        </w:tabs>
        <w:spacing w:line="304" w:lineRule="exact"/>
        <w:ind w:hanging="3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Instrucciones sobre la dosificación: </w:t>
      </w:r>
      <w:r w:rsidRPr="00B8392F">
        <w:rPr>
          <w:rFonts w:ascii="Times New Roman" w:hAnsi="Times New Roman" w:cs="Times New Roman"/>
          <w:u w:val="single"/>
        </w:rPr>
        <w:tab/>
      </w:r>
    </w:p>
    <w:p w:rsidR="00F823E4" w:rsidRPr="00B8392F" w:rsidRDefault="00403DD1" w:rsidP="008F02CD">
      <w:pPr>
        <w:pStyle w:val="Heading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¿Cuáles son los posibles efectos secundarios?</w:t>
      </w:r>
    </w:p>
    <w:p w:rsidR="00F823E4" w:rsidRPr="00B8392F" w:rsidRDefault="00403DD1" w:rsidP="008F02CD">
      <w:pPr>
        <w:pStyle w:val="ListParagraph"/>
        <w:numPr>
          <w:ilvl w:val="0"/>
          <w:numId w:val="1"/>
        </w:numPr>
        <w:tabs>
          <w:tab w:val="left" w:pos="401"/>
        </w:tabs>
        <w:spacing w:line="297" w:lineRule="exact"/>
        <w:ind w:hanging="3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Náuseas (malestar estomacal) o vómitos</w:t>
      </w:r>
    </w:p>
    <w:p w:rsidR="00F823E4" w:rsidRPr="00B8392F" w:rsidRDefault="00403DD1" w:rsidP="008F02CD">
      <w:pPr>
        <w:pStyle w:val="ListParagraph"/>
        <w:numPr>
          <w:ilvl w:val="0"/>
          <w:numId w:val="1"/>
        </w:numPr>
        <w:tabs>
          <w:tab w:val="left" w:pos="401"/>
        </w:tabs>
        <w:ind w:hanging="3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Dolor abdominal o estreñimiento</w:t>
      </w:r>
    </w:p>
    <w:p w:rsidR="00F823E4" w:rsidRPr="00B8392F" w:rsidRDefault="00403DD1" w:rsidP="008F02CD">
      <w:pPr>
        <w:pStyle w:val="ListParagraph"/>
        <w:numPr>
          <w:ilvl w:val="0"/>
          <w:numId w:val="1"/>
        </w:numPr>
        <w:tabs>
          <w:tab w:val="left" w:pos="401"/>
        </w:tabs>
        <w:ind w:hanging="3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Dolor de cabeza o mareos</w:t>
      </w:r>
    </w:p>
    <w:p w:rsidR="00F823E4" w:rsidRPr="00B8392F" w:rsidRDefault="00403DD1" w:rsidP="008F02CD">
      <w:pPr>
        <w:pStyle w:val="ListParagraph"/>
        <w:numPr>
          <w:ilvl w:val="0"/>
          <w:numId w:val="1"/>
        </w:numPr>
        <w:tabs>
          <w:tab w:val="left" w:pos="401"/>
        </w:tabs>
        <w:spacing w:line="304" w:lineRule="exact"/>
        <w:ind w:hanging="3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Diarrea (heces acuosas)</w:t>
      </w:r>
    </w:p>
    <w:p w:rsidR="00F823E4" w:rsidRPr="00B8392F" w:rsidRDefault="00403DD1" w:rsidP="008F02CD">
      <w:pPr>
        <w:pStyle w:val="Heading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Llame inmediatamente al proveedor de atención médica si su bebé tiene alguno de estos síntomas:</w:t>
      </w:r>
    </w:p>
    <w:p w:rsidR="00F823E4" w:rsidRPr="00B8392F" w:rsidRDefault="00403DD1" w:rsidP="008F02CD">
      <w:pPr>
        <w:pStyle w:val="ListParagraph"/>
        <w:numPr>
          <w:ilvl w:val="0"/>
          <w:numId w:val="1"/>
        </w:numPr>
        <w:tabs>
          <w:tab w:val="left" w:pos="401"/>
        </w:tabs>
        <w:spacing w:line="297" w:lineRule="exact"/>
        <w:ind w:hanging="3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urticaria, sarpullido;</w:t>
      </w:r>
    </w:p>
    <w:p w:rsidR="00F823E4" w:rsidRPr="00B8392F" w:rsidRDefault="00403DD1" w:rsidP="008F02CD">
      <w:pPr>
        <w:pStyle w:val="ListParagraph"/>
        <w:numPr>
          <w:ilvl w:val="0"/>
          <w:numId w:val="1"/>
        </w:numPr>
        <w:tabs>
          <w:tab w:val="left" w:pos="401"/>
        </w:tabs>
        <w:ind w:hanging="3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comezón en la piel;</w:t>
      </w:r>
    </w:p>
    <w:p w:rsidR="00F823E4" w:rsidRPr="00B8392F" w:rsidRDefault="00403DD1" w:rsidP="008F02CD">
      <w:pPr>
        <w:pStyle w:val="ListParagraph"/>
        <w:numPr>
          <w:ilvl w:val="0"/>
          <w:numId w:val="1"/>
        </w:numPr>
        <w:tabs>
          <w:tab w:val="left" w:pos="401"/>
        </w:tabs>
        <w:ind w:hanging="3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hinchazón de ojos, cara, labios, boca, lengua o garganta;</w:t>
      </w:r>
    </w:p>
    <w:p w:rsidR="00F823E4" w:rsidRPr="00B8392F" w:rsidRDefault="00403DD1" w:rsidP="008F02CD">
      <w:pPr>
        <w:pStyle w:val="ListParagraph"/>
        <w:numPr>
          <w:ilvl w:val="0"/>
          <w:numId w:val="1"/>
        </w:numPr>
        <w:tabs>
          <w:tab w:val="left" w:pos="401"/>
        </w:tabs>
        <w:ind w:hanging="3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voz ronca;</w:t>
      </w:r>
    </w:p>
    <w:p w:rsidR="00F823E4" w:rsidRPr="00B8392F" w:rsidRDefault="00403DD1" w:rsidP="008F02CD">
      <w:pPr>
        <w:pStyle w:val="ListParagraph"/>
        <w:numPr>
          <w:ilvl w:val="0"/>
          <w:numId w:val="1"/>
        </w:numPr>
        <w:tabs>
          <w:tab w:val="left" w:pos="401"/>
        </w:tabs>
        <w:ind w:hanging="3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latidos del corazón rápidos o con palpitaciones o irregulares;</w:t>
      </w:r>
    </w:p>
    <w:p w:rsidR="00F823E4" w:rsidRPr="00B8392F" w:rsidRDefault="00403DD1" w:rsidP="008F02CD">
      <w:pPr>
        <w:pStyle w:val="ListParagraph"/>
        <w:numPr>
          <w:ilvl w:val="0"/>
          <w:numId w:val="1"/>
        </w:numPr>
        <w:tabs>
          <w:tab w:val="left" w:pos="401"/>
        </w:tabs>
        <w:ind w:hanging="3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cansancio inusual, calambres musculares o debilidad;</w:t>
      </w:r>
    </w:p>
    <w:p w:rsidR="00F823E4" w:rsidRPr="00B8392F" w:rsidRDefault="00403DD1" w:rsidP="008F02CD">
      <w:pPr>
        <w:pStyle w:val="ListParagraph"/>
        <w:numPr>
          <w:ilvl w:val="0"/>
          <w:numId w:val="1"/>
        </w:numPr>
        <w:tabs>
          <w:tab w:val="left" w:pos="401"/>
        </w:tabs>
        <w:spacing w:line="304" w:lineRule="exact"/>
        <w:ind w:hanging="3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temblor incontrolable de una parte del cuerpo o convulsiones.</w:t>
      </w:r>
    </w:p>
    <w:p w:rsidR="00F823E4" w:rsidRPr="00B8392F" w:rsidRDefault="00403DD1" w:rsidP="008F02CD">
      <w:pPr>
        <w:pStyle w:val="Heading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¿</w:t>
      </w:r>
      <w:r w:rsidR="00643173">
        <w:rPr>
          <w:rFonts w:ascii="Times New Roman" w:hAnsi="Times New Roman" w:cs="Times New Roman"/>
        </w:rPr>
        <w:t xml:space="preserve">Qué </w:t>
      </w:r>
      <w:r>
        <w:rPr>
          <w:rFonts w:ascii="Times New Roman" w:hAnsi="Times New Roman" w:cs="Times New Roman"/>
        </w:rPr>
        <w:t>sucede si omito una dosis o si mi bebé escupe el medicamento?</w:t>
      </w:r>
    </w:p>
    <w:p w:rsidR="00F823E4" w:rsidRPr="00B8392F" w:rsidRDefault="00403DD1" w:rsidP="008F02CD">
      <w:pPr>
        <w:pStyle w:val="ListParagraph"/>
        <w:numPr>
          <w:ilvl w:val="0"/>
          <w:numId w:val="1"/>
        </w:numPr>
        <w:tabs>
          <w:tab w:val="left" w:pos="401"/>
        </w:tabs>
        <w:spacing w:before="15" w:line="218" w:lineRule="auto"/>
        <w:ind w:right="116" w:hanging="3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Dele la dosis que omitió tan pronto como lo recuerde. Si casi es tiempo de la siguiente dosis, ya no le dé la que omitió y siga con su horario regular de administración del medicamento.</w:t>
      </w:r>
    </w:p>
    <w:p w:rsidR="00F823E4" w:rsidRPr="00B8392F" w:rsidRDefault="00403DD1" w:rsidP="008F02CD">
      <w:pPr>
        <w:pStyle w:val="ListParagraph"/>
        <w:numPr>
          <w:ilvl w:val="0"/>
          <w:numId w:val="1"/>
        </w:numPr>
        <w:tabs>
          <w:tab w:val="left" w:pos="401"/>
        </w:tabs>
        <w:ind w:hanging="3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Jamás debe darle una dosis doble.</w:t>
      </w:r>
    </w:p>
    <w:p w:rsidR="00F823E4" w:rsidRPr="00B8392F" w:rsidRDefault="00403DD1" w:rsidP="008F02CD">
      <w:pPr>
        <w:pStyle w:val="ListParagraph"/>
        <w:numPr>
          <w:ilvl w:val="0"/>
          <w:numId w:val="1"/>
        </w:numPr>
        <w:tabs>
          <w:tab w:val="left" w:pos="401"/>
        </w:tabs>
        <w:spacing w:line="304" w:lineRule="exact"/>
        <w:ind w:hanging="3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Llame al proveedor de atención médica de su bebé si omitió dos o más dosis o si el bebé escupió el medicamento.</w:t>
      </w:r>
    </w:p>
    <w:p w:rsidR="00F823E4" w:rsidRPr="00B8392F" w:rsidRDefault="00403DD1" w:rsidP="008F02CD">
      <w:pPr>
        <w:pStyle w:val="Heading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Consejos importantes de seguridad de los medicamentos</w:t>
      </w:r>
    </w:p>
    <w:p w:rsidR="00F823E4" w:rsidRPr="00B8392F" w:rsidRDefault="00403DD1" w:rsidP="008F02CD">
      <w:pPr>
        <w:pStyle w:val="ListParagraph"/>
        <w:numPr>
          <w:ilvl w:val="0"/>
          <w:numId w:val="1"/>
        </w:numPr>
        <w:tabs>
          <w:tab w:val="left" w:pos="401"/>
        </w:tabs>
        <w:spacing w:before="16" w:line="218" w:lineRule="auto"/>
        <w:ind w:right="118" w:hanging="3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Dele a su bebé únicamente los medicamentos que le recetó su proveedor de atención médica. No comparta medicamentos recetados con otros niños o adultos.</w:t>
      </w:r>
    </w:p>
    <w:p w:rsidR="00F823E4" w:rsidRPr="00B8392F" w:rsidRDefault="00403DD1" w:rsidP="008F02CD">
      <w:pPr>
        <w:pStyle w:val="ListParagraph"/>
        <w:numPr>
          <w:ilvl w:val="0"/>
          <w:numId w:val="1"/>
        </w:numPr>
        <w:tabs>
          <w:tab w:val="left" w:pos="401"/>
        </w:tabs>
        <w:ind w:hanging="3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Hable con el proveedor de atención médica de su bebé antes de darle medicamentos de venta libre (sin receta).</w:t>
      </w:r>
    </w:p>
    <w:p w:rsidR="00F823E4" w:rsidRPr="00B8392F" w:rsidRDefault="00403DD1" w:rsidP="008F02CD">
      <w:pPr>
        <w:pStyle w:val="ListParagraph"/>
        <w:numPr>
          <w:ilvl w:val="0"/>
          <w:numId w:val="1"/>
        </w:numPr>
        <w:tabs>
          <w:tab w:val="left" w:pos="401"/>
        </w:tabs>
        <w:spacing w:before="18" w:line="218" w:lineRule="auto"/>
        <w:ind w:right="118" w:hanging="3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Mantenga todos los medicamentos fuera del alcance de los niños, bien cerrados y en los frascos o envases originales, con las etiquetas de las indicaciones </w:t>
      </w:r>
      <w:r w:rsidR="001E5E6B">
        <w:rPr>
          <w:rFonts w:ascii="Times New Roman" w:hAnsi="Times New Roman" w:cs="Times New Roman"/>
        </w:rPr>
        <w:t>proporcionada</w:t>
      </w:r>
      <w:bookmarkStart w:id="0" w:name="_GoBack"/>
      <w:bookmarkEnd w:id="0"/>
      <w:r w:rsidR="001E5E6B">
        <w:rPr>
          <w:rFonts w:ascii="Times New Roman" w:hAnsi="Times New Roman" w:cs="Times New Roman"/>
        </w:rPr>
        <w:t xml:space="preserve">s </w:t>
      </w:r>
      <w:r>
        <w:rPr>
          <w:rFonts w:ascii="Times New Roman" w:hAnsi="Times New Roman" w:cs="Times New Roman"/>
        </w:rPr>
        <w:t>por la farmacia.</w:t>
      </w:r>
    </w:p>
    <w:p w:rsidR="00F823E4" w:rsidRPr="00B8392F" w:rsidRDefault="00403DD1" w:rsidP="008F02CD">
      <w:pPr>
        <w:pStyle w:val="ListParagraph"/>
        <w:numPr>
          <w:ilvl w:val="0"/>
          <w:numId w:val="1"/>
        </w:numPr>
        <w:tabs>
          <w:tab w:val="left" w:pos="401"/>
        </w:tabs>
        <w:ind w:hanging="3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Administre el </w:t>
      </w:r>
      <w:proofErr w:type="spellStart"/>
      <w:r>
        <w:rPr>
          <w:rFonts w:ascii="Times New Roman" w:hAnsi="Times New Roman" w:cs="Times New Roman"/>
        </w:rPr>
        <w:t>lansoprazol</w:t>
      </w:r>
      <w:proofErr w:type="spellEnd"/>
      <w:r>
        <w:rPr>
          <w:rFonts w:ascii="Times New Roman" w:hAnsi="Times New Roman" w:cs="Times New Roman"/>
        </w:rPr>
        <w:t xml:space="preserve"> tal como se lo indicó el proveedor de atención médica de su bebé.</w:t>
      </w:r>
    </w:p>
    <w:p w:rsidR="00F823E4" w:rsidRPr="00B8392F" w:rsidRDefault="00403DD1" w:rsidP="008F02CD">
      <w:pPr>
        <w:pStyle w:val="ListParagraph"/>
        <w:numPr>
          <w:ilvl w:val="1"/>
          <w:numId w:val="1"/>
        </w:numPr>
        <w:tabs>
          <w:tab w:val="left" w:pos="661"/>
        </w:tabs>
        <w:spacing w:before="19" w:line="218" w:lineRule="auto"/>
        <w:ind w:right="117" w:hanging="2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Nunca suspenda el </w:t>
      </w:r>
      <w:proofErr w:type="spellStart"/>
      <w:r>
        <w:rPr>
          <w:rFonts w:ascii="Times New Roman" w:hAnsi="Times New Roman" w:cs="Times New Roman"/>
        </w:rPr>
        <w:t>lan</w:t>
      </w:r>
      <w:r w:rsidR="00643173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oprazol</w:t>
      </w:r>
      <w:proofErr w:type="spellEnd"/>
      <w:r>
        <w:rPr>
          <w:rFonts w:ascii="Times New Roman" w:hAnsi="Times New Roman" w:cs="Times New Roman"/>
        </w:rPr>
        <w:t xml:space="preserve"> ni le dé más o menos de la dosis recetada sin hablar primero con el proveedor de atención médica de su bebé. Si administra muy poca cantidad, tal vez no sea suficiente; y si administra demasiada, tal vez le cause daño al bebé. En caso de sobredosis, llame de inmediato al Centro de intoxicaciones al 800.222.1222. Si no puede despertar a su bebé, o si este no respira, comience a hacerle reanimación cardiopulmonar (RCP) y llame de inmediato al servicio médico de emergencias o al 911.</w:t>
      </w:r>
    </w:p>
    <w:p w:rsidR="00F823E4" w:rsidRPr="00B8392F" w:rsidRDefault="00403DD1" w:rsidP="008F02CD">
      <w:pPr>
        <w:pStyle w:val="ListParagraph"/>
        <w:numPr>
          <w:ilvl w:val="1"/>
          <w:numId w:val="1"/>
        </w:numPr>
        <w:tabs>
          <w:tab w:val="left" w:pos="661"/>
        </w:tabs>
        <w:spacing w:line="302" w:lineRule="exact"/>
        <w:ind w:hanging="2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Conserve el </w:t>
      </w:r>
      <w:proofErr w:type="spellStart"/>
      <w:r>
        <w:rPr>
          <w:rFonts w:ascii="Times New Roman" w:hAnsi="Times New Roman" w:cs="Times New Roman"/>
        </w:rPr>
        <w:t>lansoprazol</w:t>
      </w:r>
      <w:proofErr w:type="spellEnd"/>
      <w:r>
        <w:rPr>
          <w:rFonts w:ascii="Times New Roman" w:hAnsi="Times New Roman" w:cs="Times New Roman"/>
        </w:rPr>
        <w:t xml:space="preserve"> a temperatura ambiente y lejos de áreas con exceso de calor y humedad, como por ejemplo el baño.</w:t>
      </w:r>
    </w:p>
    <w:p w:rsidR="00F823E4" w:rsidRPr="00B8392F" w:rsidRDefault="00F823E4" w:rsidP="008F02CD">
      <w:pPr>
        <w:spacing w:line="302" w:lineRule="exact"/>
        <w:rPr>
          <w:rFonts w:ascii="Times New Roman" w:hAnsi="Times New Roman" w:cs="Times New Roman"/>
        </w:rPr>
        <w:sectPr w:rsidR="00F823E4" w:rsidRPr="00B8392F">
          <w:footerReference w:type="default" r:id="rId7"/>
          <w:type w:val="continuous"/>
          <w:pgSz w:w="12240" w:h="15840"/>
          <w:pgMar w:top="420" w:right="720" w:bottom="920" w:left="740" w:header="720" w:footer="726" w:gutter="0"/>
          <w:pgNumType w:start="114"/>
          <w:cols w:space="720"/>
        </w:sectPr>
      </w:pPr>
    </w:p>
    <w:tbl>
      <w:tblPr>
        <w:tblW w:w="0" w:type="auto"/>
        <w:tblCellSpacing w:w="32" w:type="dxa"/>
        <w:tblInd w:w="1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29"/>
        <w:gridCol w:w="1030"/>
        <w:gridCol w:w="1030"/>
        <w:gridCol w:w="1029"/>
      </w:tblGrid>
      <w:tr w:rsidR="00F823E4" w:rsidRPr="00B8392F">
        <w:trPr>
          <w:trHeight w:val="782"/>
          <w:tblCellSpacing w:w="32" w:type="dxa"/>
        </w:trPr>
        <w:tc>
          <w:tcPr>
            <w:tcW w:w="933" w:type="dxa"/>
            <w:tcBorders>
              <w:right w:val="nil"/>
            </w:tcBorders>
            <w:shd w:val="clear" w:color="auto" w:fill="00539B"/>
          </w:tcPr>
          <w:p w:rsidR="00F823E4" w:rsidRPr="00B8392F" w:rsidRDefault="00F823E4" w:rsidP="008F02CD">
            <w:pPr>
              <w:pStyle w:val="TableParagraph"/>
              <w:rPr>
                <w:sz w:val="20"/>
              </w:rPr>
            </w:pPr>
          </w:p>
        </w:tc>
        <w:tc>
          <w:tcPr>
            <w:tcW w:w="966" w:type="dxa"/>
            <w:tcBorders>
              <w:left w:val="nil"/>
              <w:right w:val="nil"/>
            </w:tcBorders>
            <w:shd w:val="clear" w:color="auto" w:fill="FCE444"/>
          </w:tcPr>
          <w:p w:rsidR="00F823E4" w:rsidRPr="00B8392F" w:rsidRDefault="00F823E4" w:rsidP="008F02CD">
            <w:pPr>
              <w:pStyle w:val="TableParagraph"/>
              <w:rPr>
                <w:sz w:val="20"/>
              </w:rPr>
            </w:pPr>
          </w:p>
        </w:tc>
        <w:tc>
          <w:tcPr>
            <w:tcW w:w="966" w:type="dxa"/>
            <w:tcBorders>
              <w:left w:val="nil"/>
              <w:right w:val="nil"/>
            </w:tcBorders>
            <w:shd w:val="clear" w:color="auto" w:fill="00B1B0"/>
          </w:tcPr>
          <w:p w:rsidR="00F823E4" w:rsidRPr="00B8392F" w:rsidRDefault="00F823E4" w:rsidP="008F02CD">
            <w:pPr>
              <w:pStyle w:val="TableParagraph"/>
              <w:rPr>
                <w:sz w:val="20"/>
              </w:rPr>
            </w:pPr>
          </w:p>
        </w:tc>
        <w:tc>
          <w:tcPr>
            <w:tcW w:w="933" w:type="dxa"/>
            <w:tcBorders>
              <w:left w:val="nil"/>
            </w:tcBorders>
            <w:shd w:val="clear" w:color="auto" w:fill="FF671B"/>
          </w:tcPr>
          <w:p w:rsidR="00F823E4" w:rsidRPr="00B8392F" w:rsidRDefault="00F823E4" w:rsidP="008F02CD">
            <w:pPr>
              <w:pStyle w:val="TableParagraph"/>
              <w:rPr>
                <w:sz w:val="20"/>
              </w:rPr>
            </w:pPr>
          </w:p>
        </w:tc>
      </w:tr>
    </w:tbl>
    <w:p w:rsidR="00F823E4" w:rsidRPr="00B8392F" w:rsidRDefault="00F823E4" w:rsidP="008F02CD">
      <w:pPr>
        <w:pStyle w:val="BodyText"/>
        <w:spacing w:before="12"/>
        <w:ind w:left="0" w:firstLine="0"/>
        <w:rPr>
          <w:rFonts w:ascii="Times New Roman" w:hAnsi="Times New Roman" w:cs="Times New Roman"/>
          <w:sz w:val="5"/>
        </w:rPr>
      </w:pPr>
    </w:p>
    <w:p w:rsidR="00F823E4" w:rsidRPr="00B8392F" w:rsidRDefault="00403DD1" w:rsidP="008F02CD">
      <w:pPr>
        <w:pStyle w:val="ListParagraph"/>
        <w:numPr>
          <w:ilvl w:val="1"/>
          <w:numId w:val="1"/>
        </w:numPr>
        <w:tabs>
          <w:tab w:val="left" w:pos="661"/>
        </w:tabs>
        <w:spacing w:before="56" w:line="304" w:lineRule="exact"/>
        <w:ind w:hanging="2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Es posible que su bebé necesite pruebas de sangre mientras toma este medicamento.</w:t>
      </w:r>
    </w:p>
    <w:p w:rsidR="00F823E4" w:rsidRPr="00B8392F" w:rsidRDefault="00403DD1" w:rsidP="008F02CD">
      <w:pPr>
        <w:pStyle w:val="ListParagraph"/>
        <w:numPr>
          <w:ilvl w:val="0"/>
          <w:numId w:val="1"/>
        </w:numPr>
        <w:tabs>
          <w:tab w:val="left" w:pos="401"/>
        </w:tabs>
        <w:spacing w:line="302" w:lineRule="exact"/>
        <w:ind w:hanging="3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 darle los medicamentos, cerciórese de lo siguiente: </w:t>
      </w:r>
      <w:r w:rsidRPr="00B8392F">
        <w:rPr>
          <w:rFonts w:ascii="Times New Roman" w:hAnsi="Times New Roman" w:cs="Times New Roman"/>
          <w:i/>
        </w:rPr>
        <w:t xml:space="preserve"> </w:t>
      </w:r>
    </w:p>
    <w:p w:rsidR="00F823E4" w:rsidRPr="00B8392F" w:rsidRDefault="00403DD1" w:rsidP="008F02CD">
      <w:pPr>
        <w:pStyle w:val="ListParagraph"/>
        <w:numPr>
          <w:ilvl w:val="1"/>
          <w:numId w:val="1"/>
        </w:numPr>
        <w:tabs>
          <w:tab w:val="left" w:pos="661"/>
        </w:tabs>
        <w:spacing w:line="298" w:lineRule="exact"/>
        <w:ind w:hanging="2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 sea el bebé correcto (si hay otros niños en el hogar).</w:t>
      </w:r>
    </w:p>
    <w:p w:rsidR="00F823E4" w:rsidRPr="00B8392F" w:rsidRDefault="00403DD1" w:rsidP="008F02CD">
      <w:pPr>
        <w:pStyle w:val="ListParagraph"/>
        <w:numPr>
          <w:ilvl w:val="1"/>
          <w:numId w:val="1"/>
        </w:numPr>
        <w:tabs>
          <w:tab w:val="left" w:pos="661"/>
        </w:tabs>
        <w:ind w:hanging="2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 sea el medicamento correcto.</w:t>
      </w:r>
    </w:p>
    <w:p w:rsidR="00F823E4" w:rsidRPr="00B8392F" w:rsidRDefault="00403DD1" w:rsidP="008F02CD">
      <w:pPr>
        <w:pStyle w:val="ListParagraph"/>
        <w:numPr>
          <w:ilvl w:val="1"/>
          <w:numId w:val="1"/>
        </w:numPr>
        <w:tabs>
          <w:tab w:val="left" w:pos="661"/>
        </w:tabs>
        <w:spacing w:before="19" w:line="218" w:lineRule="auto"/>
        <w:ind w:right="116" w:hanging="2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 sea la cantidad correcta (mida siempre la dosis con la jeringa o el gotero provisto por la farmacia, no con una cucharita de cocina).</w:t>
      </w:r>
    </w:p>
    <w:p w:rsidR="00F823E4" w:rsidRPr="00B8392F" w:rsidRDefault="00403DD1" w:rsidP="008F02CD">
      <w:pPr>
        <w:pStyle w:val="ListParagraph"/>
        <w:numPr>
          <w:ilvl w:val="1"/>
          <w:numId w:val="1"/>
        </w:numPr>
        <w:tabs>
          <w:tab w:val="left" w:pos="661"/>
        </w:tabs>
        <w:ind w:hanging="2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 sea el horario correcto.</w:t>
      </w:r>
    </w:p>
    <w:p w:rsidR="00F823E4" w:rsidRPr="00B8392F" w:rsidRDefault="00403DD1" w:rsidP="008F02CD">
      <w:pPr>
        <w:pStyle w:val="ListParagraph"/>
        <w:numPr>
          <w:ilvl w:val="1"/>
          <w:numId w:val="1"/>
        </w:numPr>
        <w:tabs>
          <w:tab w:val="left" w:pos="661"/>
        </w:tabs>
        <w:spacing w:line="304" w:lineRule="exact"/>
        <w:ind w:hanging="2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 sea la forma correcta (tal como lo recetó e indicó el proveedor de atención médica del bebé).</w:t>
      </w:r>
    </w:p>
    <w:p w:rsidR="00F823E4" w:rsidRPr="00B8392F" w:rsidRDefault="00403DD1" w:rsidP="008F02CD">
      <w:pPr>
        <w:spacing w:before="74" w:line="199" w:lineRule="auto"/>
        <w:ind w:left="10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La información anterior le servirá de ayuda para entender mejor el cuidado de su bebé. Siga siempre las instrucciones del proveedor de atención médica de su bebé y del farmacéutico. Siempre es conveniente hacer preguntas si algo le preocupa acerca de su bebé.</w:t>
      </w:r>
    </w:p>
    <w:p w:rsidR="00F823E4" w:rsidRPr="00B8392F" w:rsidRDefault="00F823E4" w:rsidP="008F02CD">
      <w:pPr>
        <w:pStyle w:val="BodyText"/>
        <w:spacing w:before="9"/>
        <w:ind w:left="0" w:firstLine="0"/>
        <w:rPr>
          <w:rFonts w:ascii="Times New Roman" w:hAnsi="Times New Roman" w:cs="Times New Roman"/>
          <w:i/>
          <w:sz w:val="16"/>
        </w:rPr>
      </w:pPr>
    </w:p>
    <w:p w:rsidR="00F823E4" w:rsidRPr="00B8392F" w:rsidRDefault="00403DD1" w:rsidP="008F02CD">
      <w:pPr>
        <w:pStyle w:val="Heading1"/>
        <w:spacing w:before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Recursos en línea</w:t>
      </w:r>
    </w:p>
    <w:p w:rsidR="00F823E4" w:rsidRPr="00B8392F" w:rsidRDefault="00F823E4" w:rsidP="008F02CD">
      <w:pPr>
        <w:rPr>
          <w:rFonts w:ascii="Times New Roman" w:hAnsi="Times New Roman" w:cs="Times New Roman"/>
        </w:rPr>
        <w:sectPr w:rsidR="00F823E4" w:rsidRPr="00B8392F">
          <w:pgSz w:w="12240" w:h="15840"/>
          <w:pgMar w:top="420" w:right="720" w:bottom="920" w:left="740" w:header="0" w:footer="726" w:gutter="0"/>
          <w:cols w:space="720"/>
        </w:sectPr>
      </w:pPr>
    </w:p>
    <w:p w:rsidR="00B8392F" w:rsidRDefault="00403DD1" w:rsidP="008F02CD">
      <w:pPr>
        <w:pStyle w:val="BodyText"/>
        <w:spacing w:before="8" w:line="218" w:lineRule="auto"/>
        <w:ind w:left="100" w:right="113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American </w:t>
      </w:r>
      <w:proofErr w:type="spellStart"/>
      <w:r>
        <w:rPr>
          <w:rFonts w:ascii="Times New Roman" w:hAnsi="Times New Roman" w:cs="Times New Roman"/>
        </w:rPr>
        <w:t>Academy</w:t>
      </w:r>
      <w:proofErr w:type="spellEnd"/>
      <w:r>
        <w:rPr>
          <w:rFonts w:ascii="Times New Roman" w:hAnsi="Times New Roman" w:cs="Times New Roman"/>
        </w:rPr>
        <w:t xml:space="preserve"> of </w:t>
      </w:r>
      <w:proofErr w:type="spellStart"/>
      <w:r>
        <w:rPr>
          <w:rFonts w:ascii="Times New Roman" w:hAnsi="Times New Roman" w:cs="Times New Roman"/>
        </w:rPr>
        <w:t>Pediatrics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F823E4" w:rsidRPr="00B8392F" w:rsidRDefault="00B070E3" w:rsidP="008F02CD">
      <w:pPr>
        <w:pStyle w:val="BodyText"/>
        <w:spacing w:before="8" w:line="218" w:lineRule="auto"/>
        <w:ind w:left="100" w:right="508" w:firstLine="0"/>
        <w:rPr>
          <w:rFonts w:ascii="Times New Roman" w:hAnsi="Times New Roman" w:cs="Times New Roman"/>
        </w:rPr>
      </w:pPr>
      <w:hyperlink r:id="rId8">
        <w:r w:rsidR="00403DD1">
          <w:rPr>
            <w:rFonts w:ascii="Times New Roman" w:hAnsi="Times New Roman" w:cs="Times New Roman"/>
          </w:rPr>
          <w:t>www.aap.org</w:t>
        </w:r>
      </w:hyperlink>
    </w:p>
    <w:p w:rsidR="00F823E4" w:rsidRPr="00B8392F" w:rsidRDefault="00F823E4" w:rsidP="008F02CD">
      <w:pPr>
        <w:pStyle w:val="BodyText"/>
        <w:spacing w:before="11"/>
        <w:ind w:left="0" w:firstLine="0"/>
        <w:rPr>
          <w:rFonts w:ascii="Times New Roman" w:hAnsi="Times New Roman" w:cs="Times New Roman"/>
          <w:sz w:val="19"/>
        </w:rPr>
      </w:pPr>
    </w:p>
    <w:p w:rsidR="00F823E4" w:rsidRPr="00B8392F" w:rsidRDefault="00403DD1" w:rsidP="008F02CD">
      <w:pPr>
        <w:pStyle w:val="BodyText"/>
        <w:spacing w:line="218" w:lineRule="auto"/>
        <w:ind w:left="100" w:right="508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HealthFinder.gov </w:t>
      </w:r>
      <w:hyperlink r:id="rId9">
        <w:r>
          <w:rPr>
            <w:rFonts w:ascii="Times New Roman" w:hAnsi="Times New Roman" w:cs="Times New Roman"/>
          </w:rPr>
          <w:t>www.healthfinder.gov</w:t>
        </w:r>
      </w:hyperlink>
    </w:p>
    <w:p w:rsidR="00F823E4" w:rsidRPr="00B8392F" w:rsidRDefault="00F823E4" w:rsidP="008F02CD">
      <w:pPr>
        <w:pStyle w:val="BodyText"/>
        <w:spacing w:before="12"/>
        <w:ind w:left="0" w:firstLine="0"/>
        <w:rPr>
          <w:rFonts w:ascii="Times New Roman" w:hAnsi="Times New Roman" w:cs="Times New Roman"/>
          <w:sz w:val="19"/>
        </w:rPr>
      </w:pPr>
    </w:p>
    <w:p w:rsidR="00F823E4" w:rsidRPr="008F02CD" w:rsidRDefault="00403DD1" w:rsidP="008F02CD">
      <w:pPr>
        <w:pStyle w:val="BodyText"/>
        <w:spacing w:line="218" w:lineRule="auto"/>
        <w:ind w:left="100" w:right="20" w:firstLine="0"/>
        <w:rPr>
          <w:rFonts w:ascii="Times New Roman" w:hAnsi="Times New Roman" w:cs="Times New Roman"/>
          <w:lang w:val="en-US"/>
        </w:rPr>
      </w:pPr>
      <w:r w:rsidRPr="008F02CD">
        <w:rPr>
          <w:rFonts w:ascii="Times New Roman" w:hAnsi="Times New Roman" w:cs="Times New Roman"/>
          <w:lang w:val="en-US"/>
        </w:rPr>
        <w:t xml:space="preserve">Institute for Safe Medication Practices </w:t>
      </w:r>
      <w:hyperlink r:id="rId10">
        <w:r w:rsidRPr="008F02CD">
          <w:rPr>
            <w:rFonts w:ascii="Times New Roman" w:hAnsi="Times New Roman" w:cs="Times New Roman"/>
            <w:lang w:val="en-US"/>
          </w:rPr>
          <w:t>www.consumermedsafety.org</w:t>
        </w:r>
      </w:hyperlink>
    </w:p>
    <w:p w:rsidR="00F823E4" w:rsidRPr="00B8392F" w:rsidRDefault="00403DD1" w:rsidP="008F02CD">
      <w:pPr>
        <w:pStyle w:val="BodyText"/>
        <w:spacing w:before="8" w:line="218" w:lineRule="auto"/>
        <w:ind w:left="100" w:right="2830" w:firstLine="0"/>
        <w:rPr>
          <w:rFonts w:ascii="Times New Roman" w:hAnsi="Times New Roman" w:cs="Times New Roman"/>
        </w:rPr>
      </w:pPr>
      <w:r w:rsidRPr="008F02CD">
        <w:rPr>
          <w:rFonts w:ascii="Times New Roman" w:hAnsi="Times New Roman" w:cs="Times New Roman"/>
          <w:lang w:val="es-ES"/>
        </w:rPr>
        <w:br w:type="column"/>
      </w:r>
      <w:proofErr w:type="spellStart"/>
      <w:r>
        <w:rPr>
          <w:rFonts w:ascii="Times New Roman" w:hAnsi="Times New Roman" w:cs="Times New Roman"/>
        </w:rPr>
        <w:lastRenderedPageBreak/>
        <w:t>Kids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Health</w:t>
      </w:r>
      <w:proofErr w:type="spellEnd"/>
      <w:r>
        <w:rPr>
          <w:rFonts w:ascii="Times New Roman" w:hAnsi="Times New Roman" w:cs="Times New Roman"/>
        </w:rPr>
        <w:t xml:space="preserve"> </w:t>
      </w:r>
      <w:hyperlink r:id="rId11">
        <w:r>
          <w:rPr>
            <w:rFonts w:ascii="Times New Roman" w:hAnsi="Times New Roman" w:cs="Times New Roman"/>
          </w:rPr>
          <w:t>www.kidshealth.org</w:t>
        </w:r>
      </w:hyperlink>
    </w:p>
    <w:p w:rsidR="00F823E4" w:rsidRPr="00B8392F" w:rsidRDefault="00F823E4" w:rsidP="008F02CD">
      <w:pPr>
        <w:pStyle w:val="BodyText"/>
        <w:spacing w:before="11"/>
        <w:ind w:left="0" w:firstLine="0"/>
        <w:rPr>
          <w:rFonts w:ascii="Times New Roman" w:hAnsi="Times New Roman" w:cs="Times New Roman"/>
          <w:sz w:val="19"/>
        </w:rPr>
      </w:pPr>
    </w:p>
    <w:p w:rsidR="00F823E4" w:rsidRPr="00B8392F" w:rsidRDefault="00403DD1" w:rsidP="008F02CD">
      <w:pPr>
        <w:pStyle w:val="BodyText"/>
        <w:spacing w:line="218" w:lineRule="auto"/>
        <w:ind w:left="100" w:firstLine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Medline</w:t>
      </w:r>
      <w:proofErr w:type="spellEnd"/>
      <w:r>
        <w:rPr>
          <w:rFonts w:ascii="Times New Roman" w:hAnsi="Times New Roman" w:cs="Times New Roman"/>
        </w:rPr>
        <w:t xml:space="preserve"> Plus: Medicinas, hierbas y suplementos </w:t>
      </w:r>
      <w:hyperlink r:id="rId12">
        <w:r>
          <w:rPr>
            <w:rFonts w:ascii="Times New Roman" w:hAnsi="Times New Roman" w:cs="Times New Roman"/>
          </w:rPr>
          <w:t>https://medlineplus.gov/spanish/druginformation.html</w:t>
        </w:r>
      </w:hyperlink>
    </w:p>
    <w:p w:rsidR="00F823E4" w:rsidRPr="00B8392F" w:rsidRDefault="00F823E4" w:rsidP="008F02CD">
      <w:pPr>
        <w:pStyle w:val="BodyText"/>
        <w:spacing w:before="12"/>
        <w:ind w:left="0" w:firstLine="0"/>
        <w:rPr>
          <w:rFonts w:ascii="Times New Roman" w:hAnsi="Times New Roman" w:cs="Times New Roman"/>
          <w:sz w:val="19"/>
        </w:rPr>
      </w:pPr>
    </w:p>
    <w:p w:rsidR="00F823E4" w:rsidRPr="00B8392F" w:rsidRDefault="00403DD1" w:rsidP="008F02CD">
      <w:pPr>
        <w:pStyle w:val="BodyText"/>
        <w:spacing w:line="218" w:lineRule="auto"/>
        <w:ind w:left="100" w:right="2571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Administración de Alimentos y Medicamentos de los EE. UU. </w:t>
      </w:r>
      <w:hyperlink r:id="rId13">
        <w:r>
          <w:rPr>
            <w:rFonts w:ascii="Times New Roman" w:hAnsi="Times New Roman" w:cs="Times New Roman"/>
          </w:rPr>
          <w:t>www.fda.gov</w:t>
        </w:r>
      </w:hyperlink>
    </w:p>
    <w:sectPr w:rsidR="00F823E4" w:rsidRPr="00B8392F" w:rsidSect="005412A6">
      <w:type w:val="continuous"/>
      <w:pgSz w:w="12240" w:h="15840"/>
      <w:pgMar w:top="420" w:right="720" w:bottom="920" w:left="740" w:header="720" w:footer="720" w:gutter="0"/>
      <w:cols w:num="2" w:space="720" w:equalWidth="0">
        <w:col w:w="3207" w:space="2133"/>
        <w:col w:w="544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2CCD" w:rsidRDefault="00B42CCD">
      <w:r>
        <w:separator/>
      </w:r>
    </w:p>
  </w:endnote>
  <w:endnote w:type="continuationSeparator" w:id="0">
    <w:p w:rsidR="00B42CCD" w:rsidRDefault="00B42C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UniversLTStd-LightCn">
    <w:altName w:val="Arial Narrow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charset w:val="50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Univers LT Std">
    <w:altName w:val="Calibri"/>
    <w:charset w:val="00"/>
    <w:family w:val="roman"/>
    <w:pitch w:val="variable"/>
    <w:sig w:usb0="00000000" w:usb1="00000000" w:usb2="00000000" w:usb3="00000000" w:csb0="00000000" w:csb1="00000000"/>
  </w:font>
  <w:font w:name="UniversLTStd-LightCnObl">
    <w:altName w:val="Calibri"/>
    <w:panose1 w:val="020B0406020202040204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3E4" w:rsidRDefault="00B070E3">
    <w:pPr>
      <w:pStyle w:val="BodyText"/>
      <w:spacing w:line="14" w:lineRule="auto"/>
      <w:ind w:left="0" w:firstLine="0"/>
      <w:rPr>
        <w:sz w:val="20"/>
      </w:rPr>
    </w:pPr>
    <w:r w:rsidRPr="00B070E3">
      <w:pict>
        <v:line id="Line 5" o:spid="_x0000_s2050" style="position:absolute;z-index:-4336;visibility:visible;mso-position-horizontal-relative:page;mso-position-vertical-relative:page" from="42pt,742.2pt" to="570pt,74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" strokecolor="#00539b" strokeweight="1pt">
          <w10:wrap anchorx="page" anchory="page"/>
        </v:line>
      </w:pict>
    </w:r>
    <w:r w:rsidRPr="00B070E3"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225pt;margin-top:750.7pt;width:204.9pt;height:14.25pt;z-index:-4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" filled="f" stroked="f">
          <v:textbox inset="0,0,0,0">
            <w:txbxContent>
              <w:p w:rsidR="00F823E4" w:rsidRPr="008F02CD" w:rsidRDefault="00403DD1">
                <w:pPr>
                  <w:spacing w:line="265" w:lineRule="exact"/>
                  <w:ind w:left="20"/>
                  <w:rPr>
                    <w:rFonts w:ascii="UniversLTStd-LightCnObl" w:hAnsi="UniversLTStd-LightCnObl"/>
                    <w:i/>
                    <w:sz w:val="20"/>
                    <w:lang w:val="en-US"/>
                  </w:rPr>
                </w:pPr>
                <w:r w:rsidRPr="008F02CD">
                  <w:rPr>
                    <w:rFonts w:ascii="UniversLTStd-LightCnObl" w:hAnsi="UniversLTStd-LightCnObl"/>
                    <w:i/>
                    <w:color w:val="00539B"/>
                    <w:sz w:val="20"/>
                    <w:lang w:val="en-US"/>
                  </w:rPr>
                  <w:t>© 2018 by the National Association of Neonatal Nurses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2CCD" w:rsidRDefault="00B42CCD">
      <w:r>
        <w:separator/>
      </w:r>
    </w:p>
  </w:footnote>
  <w:footnote w:type="continuationSeparator" w:id="0">
    <w:p w:rsidR="00B42CCD" w:rsidRDefault="00B42C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375065"/>
    <w:multiLevelType w:val="hybridMultilevel"/>
    <w:tmpl w:val="F260F3F0"/>
    <w:lvl w:ilvl="0" w:tplc="E1BEB7A8">
      <w:numFmt w:val="bullet"/>
      <w:lvlText w:val="•"/>
      <w:lvlJc w:val="left"/>
      <w:pPr>
        <w:ind w:left="400" w:hanging="301"/>
      </w:pPr>
      <w:rPr>
        <w:rFonts w:ascii="UniversLTStd-LightCn" w:eastAsia="UniversLTStd-LightCn" w:hAnsi="UniversLTStd-LightCn" w:cs="UniversLTStd-LightCn" w:hint="default"/>
        <w:spacing w:val="-1"/>
        <w:w w:val="100"/>
        <w:sz w:val="22"/>
        <w:szCs w:val="22"/>
        <w:lang w:val="es-US" w:eastAsia="en-US" w:bidi="en-US"/>
      </w:rPr>
    </w:lvl>
    <w:lvl w:ilvl="1" w:tplc="3BB27EB2">
      <w:numFmt w:val="bullet"/>
      <w:lvlText w:val="–"/>
      <w:lvlJc w:val="left"/>
      <w:pPr>
        <w:ind w:left="660" w:hanging="281"/>
      </w:pPr>
      <w:rPr>
        <w:rFonts w:ascii="UniversLTStd-LightCn" w:eastAsia="UniversLTStd-LightCn" w:hAnsi="UniversLTStd-LightCn" w:cs="UniversLTStd-LightCn" w:hint="default"/>
        <w:spacing w:val="-20"/>
        <w:w w:val="100"/>
        <w:sz w:val="22"/>
        <w:szCs w:val="22"/>
        <w:lang w:val="es-US" w:eastAsia="en-US" w:bidi="en-US"/>
      </w:rPr>
    </w:lvl>
    <w:lvl w:ilvl="2" w:tplc="D56C3C08">
      <w:numFmt w:val="bullet"/>
      <w:lvlText w:val="•"/>
      <w:lvlJc w:val="left"/>
      <w:pPr>
        <w:ind w:left="1784" w:hanging="281"/>
      </w:pPr>
      <w:rPr>
        <w:rFonts w:hint="default"/>
        <w:lang w:val="es-US" w:eastAsia="en-US" w:bidi="en-US"/>
      </w:rPr>
    </w:lvl>
    <w:lvl w:ilvl="3" w:tplc="55B0A79E">
      <w:numFmt w:val="bullet"/>
      <w:lvlText w:val="•"/>
      <w:lvlJc w:val="left"/>
      <w:pPr>
        <w:ind w:left="2908" w:hanging="281"/>
      </w:pPr>
      <w:rPr>
        <w:rFonts w:hint="default"/>
        <w:lang w:val="es-US" w:eastAsia="en-US" w:bidi="en-US"/>
      </w:rPr>
    </w:lvl>
    <w:lvl w:ilvl="4" w:tplc="C2CA3498">
      <w:numFmt w:val="bullet"/>
      <w:lvlText w:val="•"/>
      <w:lvlJc w:val="left"/>
      <w:pPr>
        <w:ind w:left="4033" w:hanging="281"/>
      </w:pPr>
      <w:rPr>
        <w:rFonts w:hint="default"/>
        <w:lang w:val="es-US" w:eastAsia="en-US" w:bidi="en-US"/>
      </w:rPr>
    </w:lvl>
    <w:lvl w:ilvl="5" w:tplc="230619D4">
      <w:numFmt w:val="bullet"/>
      <w:lvlText w:val="•"/>
      <w:lvlJc w:val="left"/>
      <w:pPr>
        <w:ind w:left="5157" w:hanging="281"/>
      </w:pPr>
      <w:rPr>
        <w:rFonts w:hint="default"/>
        <w:lang w:val="es-US" w:eastAsia="en-US" w:bidi="en-US"/>
      </w:rPr>
    </w:lvl>
    <w:lvl w:ilvl="6" w:tplc="5590CD00">
      <w:numFmt w:val="bullet"/>
      <w:lvlText w:val="•"/>
      <w:lvlJc w:val="left"/>
      <w:pPr>
        <w:ind w:left="6282" w:hanging="281"/>
      </w:pPr>
      <w:rPr>
        <w:rFonts w:hint="default"/>
        <w:lang w:val="es-US" w:eastAsia="en-US" w:bidi="en-US"/>
      </w:rPr>
    </w:lvl>
    <w:lvl w:ilvl="7" w:tplc="3432BA04">
      <w:numFmt w:val="bullet"/>
      <w:lvlText w:val="•"/>
      <w:lvlJc w:val="left"/>
      <w:pPr>
        <w:ind w:left="7406" w:hanging="281"/>
      </w:pPr>
      <w:rPr>
        <w:rFonts w:hint="default"/>
        <w:lang w:val="es-US" w:eastAsia="en-US" w:bidi="en-US"/>
      </w:rPr>
    </w:lvl>
    <w:lvl w:ilvl="8" w:tplc="9EB8A6C8">
      <w:numFmt w:val="bullet"/>
      <w:lvlText w:val="•"/>
      <w:lvlJc w:val="left"/>
      <w:pPr>
        <w:ind w:left="8531" w:hanging="281"/>
      </w:pPr>
      <w:rPr>
        <w:rFonts w:hint="default"/>
        <w:lang w:val="es-US" w:eastAsia="en-US" w:bidi="en-US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HP">
    <w15:presenceInfo w15:providerId="None" w15:userId="HP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F823E4"/>
    <w:rsid w:val="001E5E6B"/>
    <w:rsid w:val="00403DD1"/>
    <w:rsid w:val="005412A6"/>
    <w:rsid w:val="00643173"/>
    <w:rsid w:val="008D6D46"/>
    <w:rsid w:val="008F02CD"/>
    <w:rsid w:val="00B070E3"/>
    <w:rsid w:val="00B42CCD"/>
    <w:rsid w:val="00B8392F"/>
    <w:rsid w:val="00C33659"/>
    <w:rsid w:val="00EC41A7"/>
    <w:rsid w:val="00F82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412A6"/>
    <w:rPr>
      <w:rFonts w:ascii="UniversLTStd-LightCn" w:eastAsia="UniversLTStd-LightCn" w:hAnsi="UniversLTStd-LightCn" w:cs="UniversLTStd-LightCn"/>
      <w:lang w:bidi="en-US"/>
    </w:rPr>
  </w:style>
  <w:style w:type="paragraph" w:styleId="Heading1">
    <w:name w:val="heading 1"/>
    <w:basedOn w:val="Normal"/>
    <w:uiPriority w:val="1"/>
    <w:qFormat/>
    <w:rsid w:val="005412A6"/>
    <w:pPr>
      <w:spacing w:before="111" w:line="268" w:lineRule="exact"/>
      <w:ind w:left="100"/>
      <w:outlineLvl w:val="0"/>
    </w:pPr>
    <w:rPr>
      <w:rFonts w:ascii="Univers LT Std" w:eastAsia="Univers LT Std" w:hAnsi="Univers LT Std" w:cs="Univers LT Std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5412A6"/>
    <w:pPr>
      <w:ind w:left="400" w:hanging="300"/>
    </w:pPr>
  </w:style>
  <w:style w:type="paragraph" w:styleId="ListParagraph">
    <w:name w:val="List Paragraph"/>
    <w:basedOn w:val="Normal"/>
    <w:uiPriority w:val="1"/>
    <w:qFormat/>
    <w:rsid w:val="005412A6"/>
    <w:pPr>
      <w:spacing w:line="300" w:lineRule="exact"/>
      <w:ind w:left="400" w:hanging="300"/>
    </w:pPr>
  </w:style>
  <w:style w:type="paragraph" w:customStyle="1" w:styleId="TableParagraph">
    <w:name w:val="Table Paragraph"/>
    <w:basedOn w:val="Normal"/>
    <w:uiPriority w:val="1"/>
    <w:qFormat/>
    <w:rsid w:val="005412A6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B839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392F"/>
    <w:rPr>
      <w:rFonts w:ascii="UniversLTStd-LightCn" w:eastAsia="UniversLTStd-LightCn" w:hAnsi="UniversLTStd-LightCn" w:cs="UniversLTStd-LightCn"/>
      <w:lang w:val="es-US" w:bidi="en-US"/>
    </w:rPr>
  </w:style>
  <w:style w:type="paragraph" w:styleId="Footer">
    <w:name w:val="footer"/>
    <w:basedOn w:val="Normal"/>
    <w:link w:val="FooterChar"/>
    <w:uiPriority w:val="99"/>
    <w:unhideWhenUsed/>
    <w:rsid w:val="00B839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392F"/>
    <w:rPr>
      <w:rFonts w:ascii="UniversLTStd-LightCn" w:eastAsia="UniversLTStd-LightCn" w:hAnsi="UniversLTStd-LightCn" w:cs="UniversLTStd-LightCn"/>
      <w:lang w:val="es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ap.org/" TargetMode="External"/><Relationship Id="rId13" Type="http://schemas.openxmlformats.org/officeDocument/2006/relationships/hyperlink" Target="http://www.fda.gov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www.nlm.nih.gov/medlineplus/druginfo/meds" TargetMode="Externa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kidshealth.org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consumermedsafety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ealthfinder.gov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706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NANN18_Discharge_Step9.rev2.indd</vt:lpstr>
    </vt:vector>
  </TitlesOfParts>
  <Company/>
  <LinksUpToDate>false</LinksUpToDate>
  <CharactersWithSpaces>4726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NANN18_Discharge_Step9.rev2.indd</dc:title>
  <dc:creator>Andie Bernard</dc:creator>
  <cp:lastModifiedBy>lsun</cp:lastModifiedBy>
  <cp:revision>2</cp:revision>
  <dcterms:created xsi:type="dcterms:W3CDTF">2018-04-27T19:44:00Z</dcterms:created>
  <dcterms:modified xsi:type="dcterms:W3CDTF">2018-04-27T19:44:00Z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2018-04-02T00:00:00Z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2018-04-02T00:00:00Z</vt:filetime>
  </property>
</Properties>
</file>